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236B32" w14:textId="77777777" w:rsidR="00A73097" w:rsidRPr="003753E1" w:rsidRDefault="00BC776A" w:rsidP="008D7B0B">
      <w:pPr>
        <w:jc w:val="center"/>
        <w:rPr>
          <w:b/>
          <w:sz w:val="28"/>
          <w:szCs w:val="28"/>
          <w:u w:val="single"/>
        </w:rPr>
      </w:pPr>
      <w:bookmarkStart w:id="0" w:name="_GoBack"/>
      <w:bookmarkEnd w:id="0"/>
      <w:proofErr w:type="gramStart"/>
      <w:r>
        <w:rPr>
          <w:b/>
          <w:sz w:val="28"/>
          <w:szCs w:val="28"/>
          <w:u w:val="single"/>
        </w:rPr>
        <w:t>AUSVELS :</w:t>
      </w:r>
      <w:proofErr w:type="gramEnd"/>
      <w:r w:rsidR="003753E1" w:rsidRPr="003753E1">
        <w:rPr>
          <w:b/>
          <w:sz w:val="28"/>
          <w:szCs w:val="28"/>
          <w:u w:val="single"/>
        </w:rPr>
        <w:t xml:space="preserve"> Australian SCIENCE Curriculum, F-10:</w:t>
      </w:r>
    </w:p>
    <w:p w14:paraId="26D438CE" w14:textId="77777777" w:rsidR="003753E1" w:rsidRPr="003753E1" w:rsidRDefault="003753E1">
      <w:pPr>
        <w:rPr>
          <w:b/>
          <w:sz w:val="28"/>
          <w:szCs w:val="28"/>
          <w:u w:val="single"/>
        </w:rPr>
      </w:pPr>
    </w:p>
    <w:p w14:paraId="3693EFEF" w14:textId="77777777" w:rsidR="003753E1" w:rsidRPr="006305C6" w:rsidRDefault="003753E1">
      <w:pPr>
        <w:rPr>
          <w:color w:val="0000FF"/>
          <w:sz w:val="28"/>
          <w:szCs w:val="28"/>
        </w:rPr>
      </w:pPr>
      <w:r w:rsidRPr="00116F19">
        <w:rPr>
          <w:b/>
          <w:sz w:val="28"/>
          <w:szCs w:val="28"/>
        </w:rPr>
        <w:t>Overarching ideas:</w:t>
      </w:r>
      <w:r>
        <w:rPr>
          <w:sz w:val="28"/>
          <w:szCs w:val="28"/>
        </w:rPr>
        <w:t xml:space="preserve"> </w:t>
      </w:r>
      <w:r w:rsidRPr="006305C6">
        <w:rPr>
          <w:color w:val="0000FF"/>
          <w:sz w:val="28"/>
          <w:szCs w:val="28"/>
        </w:rPr>
        <w:t>Patterns, order &amp; organization; Form and function; Stability and change; Scale and Measurement; Matter and energy; Systems</w:t>
      </w:r>
    </w:p>
    <w:p w14:paraId="64686708" w14:textId="77777777" w:rsidR="003753E1" w:rsidRDefault="008D7B0B">
      <w:pPr>
        <w:rPr>
          <w:sz w:val="28"/>
          <w:szCs w:val="28"/>
        </w:rPr>
      </w:pPr>
      <w:r>
        <w:rPr>
          <w:sz w:val="28"/>
          <w:szCs w:val="28"/>
        </w:rPr>
        <w:t xml:space="preserve">There are </w:t>
      </w:r>
      <w:r w:rsidRPr="00116F19">
        <w:rPr>
          <w:b/>
          <w:sz w:val="28"/>
          <w:szCs w:val="28"/>
        </w:rPr>
        <w:t>three strands</w:t>
      </w:r>
      <w:r>
        <w:rPr>
          <w:sz w:val="28"/>
          <w:szCs w:val="28"/>
        </w:rPr>
        <w:t xml:space="preserve"> which are to be taught in an integrated way. The order &amp; detail in which content descriptions are organized in to learning programs are decisions to be made by the teacher.</w:t>
      </w:r>
    </w:p>
    <w:p w14:paraId="14459B7D" w14:textId="77777777" w:rsidR="00D70BE3" w:rsidRDefault="00D70BE3">
      <w:pPr>
        <w:rPr>
          <w:sz w:val="28"/>
          <w:szCs w:val="28"/>
        </w:rPr>
      </w:pPr>
    </w:p>
    <w:tbl>
      <w:tblPr>
        <w:tblStyle w:val="TableGrid"/>
        <w:tblW w:w="21528" w:type="dxa"/>
        <w:tblLook w:val="04A0" w:firstRow="1" w:lastRow="0" w:firstColumn="1" w:lastColumn="0" w:noHBand="0" w:noVBand="1"/>
      </w:tblPr>
      <w:tblGrid>
        <w:gridCol w:w="6678"/>
        <w:gridCol w:w="7380"/>
        <w:gridCol w:w="7470"/>
      </w:tblGrid>
      <w:tr w:rsidR="001C780F" w14:paraId="394A35A5" w14:textId="77777777" w:rsidTr="001C780F">
        <w:tc>
          <w:tcPr>
            <w:tcW w:w="6678" w:type="dxa"/>
            <w:shd w:val="clear" w:color="auto" w:fill="FFF8E0"/>
          </w:tcPr>
          <w:p w14:paraId="4D6ACE5F" w14:textId="77777777" w:rsidR="003753E1" w:rsidRDefault="003753E1">
            <w:pPr>
              <w:rPr>
                <w:sz w:val="28"/>
                <w:szCs w:val="28"/>
              </w:rPr>
            </w:pPr>
            <w:r w:rsidRPr="00116F19">
              <w:rPr>
                <w:b/>
                <w:sz w:val="28"/>
                <w:szCs w:val="28"/>
              </w:rPr>
              <w:t>Science Understanding</w:t>
            </w:r>
            <w:r>
              <w:rPr>
                <w:sz w:val="28"/>
                <w:szCs w:val="28"/>
              </w:rPr>
              <w:t xml:space="preserve"> – content described by year level</w:t>
            </w:r>
          </w:p>
        </w:tc>
        <w:tc>
          <w:tcPr>
            <w:tcW w:w="7380" w:type="dxa"/>
            <w:shd w:val="clear" w:color="auto" w:fill="CCFFCC"/>
          </w:tcPr>
          <w:p w14:paraId="157BE2B0" w14:textId="77777777" w:rsidR="003753E1" w:rsidRDefault="003753E1">
            <w:pPr>
              <w:rPr>
                <w:sz w:val="28"/>
                <w:szCs w:val="28"/>
              </w:rPr>
            </w:pPr>
            <w:r w:rsidRPr="00116F19">
              <w:rPr>
                <w:b/>
                <w:sz w:val="28"/>
                <w:szCs w:val="28"/>
              </w:rPr>
              <w:t>Science as Human Endeavour</w:t>
            </w:r>
            <w:r>
              <w:rPr>
                <w:sz w:val="28"/>
                <w:szCs w:val="28"/>
              </w:rPr>
              <w:t xml:space="preserve"> – content described in 2 year bands</w:t>
            </w:r>
          </w:p>
        </w:tc>
        <w:tc>
          <w:tcPr>
            <w:tcW w:w="7470" w:type="dxa"/>
            <w:shd w:val="clear" w:color="auto" w:fill="CCFFFF"/>
          </w:tcPr>
          <w:p w14:paraId="4CB43B0D" w14:textId="77777777" w:rsidR="003753E1" w:rsidRDefault="003753E1">
            <w:pPr>
              <w:rPr>
                <w:sz w:val="28"/>
                <w:szCs w:val="28"/>
              </w:rPr>
            </w:pPr>
            <w:r w:rsidRPr="00116F19">
              <w:rPr>
                <w:b/>
                <w:sz w:val="28"/>
                <w:szCs w:val="28"/>
              </w:rPr>
              <w:t>Science Inquiry Skills</w:t>
            </w:r>
            <w:r>
              <w:rPr>
                <w:sz w:val="28"/>
                <w:szCs w:val="28"/>
              </w:rPr>
              <w:t xml:space="preserve"> – content described in 2 year bands</w:t>
            </w:r>
          </w:p>
        </w:tc>
      </w:tr>
      <w:tr w:rsidR="001C780F" w14:paraId="79E5B1B5" w14:textId="77777777" w:rsidTr="001C780F">
        <w:tc>
          <w:tcPr>
            <w:tcW w:w="6678" w:type="dxa"/>
            <w:shd w:val="clear" w:color="auto" w:fill="FFF8E0"/>
          </w:tcPr>
          <w:p w14:paraId="6EF8BF33" w14:textId="77777777" w:rsidR="003753E1" w:rsidRPr="00116F19" w:rsidRDefault="003753E1">
            <w:pPr>
              <w:rPr>
                <w:b/>
                <w:sz w:val="28"/>
                <w:szCs w:val="28"/>
              </w:rPr>
            </w:pPr>
            <w:r w:rsidRPr="00116F19">
              <w:rPr>
                <w:b/>
                <w:sz w:val="28"/>
                <w:szCs w:val="28"/>
              </w:rPr>
              <w:t>Sub strands:</w:t>
            </w:r>
          </w:p>
          <w:p w14:paraId="57CBF393" w14:textId="77777777" w:rsidR="003753E1" w:rsidRDefault="003753E1">
            <w:pPr>
              <w:rPr>
                <w:sz w:val="28"/>
                <w:szCs w:val="28"/>
              </w:rPr>
            </w:pPr>
          </w:p>
          <w:p w14:paraId="464C258B" w14:textId="77777777" w:rsidR="003753E1" w:rsidRDefault="003753E1">
            <w:pPr>
              <w:rPr>
                <w:sz w:val="28"/>
                <w:szCs w:val="28"/>
              </w:rPr>
            </w:pPr>
            <w:r>
              <w:rPr>
                <w:sz w:val="28"/>
                <w:szCs w:val="28"/>
              </w:rPr>
              <w:t>Biological sciences</w:t>
            </w:r>
          </w:p>
          <w:p w14:paraId="724928D9" w14:textId="77777777" w:rsidR="003753E1" w:rsidRDefault="003753E1">
            <w:pPr>
              <w:rPr>
                <w:sz w:val="28"/>
                <w:szCs w:val="28"/>
              </w:rPr>
            </w:pPr>
            <w:r>
              <w:rPr>
                <w:sz w:val="28"/>
                <w:szCs w:val="28"/>
              </w:rPr>
              <w:t>Chemical sciences</w:t>
            </w:r>
          </w:p>
          <w:p w14:paraId="7BB1077D" w14:textId="77777777" w:rsidR="003753E1" w:rsidRDefault="003753E1">
            <w:pPr>
              <w:rPr>
                <w:sz w:val="28"/>
                <w:szCs w:val="28"/>
              </w:rPr>
            </w:pPr>
            <w:r>
              <w:rPr>
                <w:sz w:val="28"/>
                <w:szCs w:val="28"/>
              </w:rPr>
              <w:t>Earth and Space sciences</w:t>
            </w:r>
          </w:p>
          <w:p w14:paraId="51792D96" w14:textId="77777777" w:rsidR="003753E1" w:rsidRDefault="003753E1">
            <w:pPr>
              <w:rPr>
                <w:sz w:val="28"/>
                <w:szCs w:val="28"/>
              </w:rPr>
            </w:pPr>
            <w:r>
              <w:rPr>
                <w:sz w:val="28"/>
                <w:szCs w:val="28"/>
              </w:rPr>
              <w:t>Physical sciences</w:t>
            </w:r>
          </w:p>
        </w:tc>
        <w:tc>
          <w:tcPr>
            <w:tcW w:w="7380" w:type="dxa"/>
            <w:shd w:val="clear" w:color="auto" w:fill="CCFFCC"/>
          </w:tcPr>
          <w:p w14:paraId="30D6B1FA" w14:textId="77777777" w:rsidR="003753E1" w:rsidRPr="00116F19" w:rsidRDefault="003753E1">
            <w:pPr>
              <w:rPr>
                <w:b/>
                <w:sz w:val="28"/>
                <w:szCs w:val="28"/>
              </w:rPr>
            </w:pPr>
            <w:r w:rsidRPr="00116F19">
              <w:rPr>
                <w:b/>
                <w:sz w:val="28"/>
                <w:szCs w:val="28"/>
              </w:rPr>
              <w:t>Sub strands:</w:t>
            </w:r>
          </w:p>
          <w:p w14:paraId="37769F89" w14:textId="77777777" w:rsidR="003753E1" w:rsidRDefault="003753E1">
            <w:pPr>
              <w:rPr>
                <w:sz w:val="28"/>
                <w:szCs w:val="28"/>
              </w:rPr>
            </w:pPr>
          </w:p>
          <w:p w14:paraId="5CD30AD5" w14:textId="77777777" w:rsidR="003753E1" w:rsidRDefault="003753E1">
            <w:pPr>
              <w:rPr>
                <w:sz w:val="28"/>
                <w:szCs w:val="28"/>
              </w:rPr>
            </w:pPr>
            <w:r>
              <w:rPr>
                <w:sz w:val="28"/>
                <w:szCs w:val="28"/>
              </w:rPr>
              <w:t>Nature and development of science</w:t>
            </w:r>
          </w:p>
          <w:p w14:paraId="275372D5" w14:textId="77777777" w:rsidR="003753E1" w:rsidRDefault="003753E1">
            <w:pPr>
              <w:rPr>
                <w:sz w:val="28"/>
                <w:szCs w:val="28"/>
              </w:rPr>
            </w:pPr>
            <w:r>
              <w:rPr>
                <w:sz w:val="28"/>
                <w:szCs w:val="28"/>
              </w:rPr>
              <w:t>Use and influence of science</w:t>
            </w:r>
          </w:p>
        </w:tc>
        <w:tc>
          <w:tcPr>
            <w:tcW w:w="7470" w:type="dxa"/>
            <w:shd w:val="clear" w:color="auto" w:fill="CCFFFF"/>
          </w:tcPr>
          <w:p w14:paraId="47692CF8" w14:textId="77777777" w:rsidR="003753E1" w:rsidRPr="00116F19" w:rsidRDefault="003753E1">
            <w:pPr>
              <w:rPr>
                <w:b/>
                <w:sz w:val="28"/>
                <w:szCs w:val="28"/>
              </w:rPr>
            </w:pPr>
            <w:r w:rsidRPr="00116F19">
              <w:rPr>
                <w:b/>
                <w:sz w:val="28"/>
                <w:szCs w:val="28"/>
              </w:rPr>
              <w:t>Sub strands:</w:t>
            </w:r>
          </w:p>
          <w:p w14:paraId="28EF0CE6" w14:textId="77777777" w:rsidR="003753E1" w:rsidRDefault="003753E1">
            <w:pPr>
              <w:rPr>
                <w:sz w:val="28"/>
                <w:szCs w:val="28"/>
              </w:rPr>
            </w:pPr>
          </w:p>
          <w:p w14:paraId="75CE8F1F" w14:textId="77777777" w:rsidR="003753E1" w:rsidRDefault="003753E1">
            <w:pPr>
              <w:rPr>
                <w:sz w:val="28"/>
                <w:szCs w:val="28"/>
              </w:rPr>
            </w:pPr>
            <w:r>
              <w:rPr>
                <w:sz w:val="28"/>
                <w:szCs w:val="28"/>
              </w:rPr>
              <w:t>Questioning and predicting</w:t>
            </w:r>
          </w:p>
          <w:p w14:paraId="1055819D" w14:textId="77777777" w:rsidR="003753E1" w:rsidRDefault="003753E1">
            <w:pPr>
              <w:rPr>
                <w:sz w:val="28"/>
                <w:szCs w:val="28"/>
              </w:rPr>
            </w:pPr>
            <w:r>
              <w:rPr>
                <w:sz w:val="28"/>
                <w:szCs w:val="28"/>
              </w:rPr>
              <w:t>Planning and conducting</w:t>
            </w:r>
          </w:p>
          <w:p w14:paraId="3B5A267F" w14:textId="77777777" w:rsidR="003753E1" w:rsidRDefault="003753E1">
            <w:pPr>
              <w:rPr>
                <w:sz w:val="28"/>
                <w:szCs w:val="28"/>
              </w:rPr>
            </w:pPr>
            <w:r>
              <w:rPr>
                <w:sz w:val="28"/>
                <w:szCs w:val="28"/>
              </w:rPr>
              <w:t xml:space="preserve">Processing and </w:t>
            </w:r>
            <w:r w:rsidR="006176E1">
              <w:rPr>
                <w:sz w:val="28"/>
                <w:szCs w:val="28"/>
              </w:rPr>
              <w:t>analys</w:t>
            </w:r>
            <w:r>
              <w:rPr>
                <w:sz w:val="28"/>
                <w:szCs w:val="28"/>
              </w:rPr>
              <w:t>ing data and information</w:t>
            </w:r>
          </w:p>
          <w:p w14:paraId="0C83B466" w14:textId="77777777" w:rsidR="003753E1" w:rsidRDefault="003753E1">
            <w:pPr>
              <w:rPr>
                <w:sz w:val="28"/>
                <w:szCs w:val="28"/>
              </w:rPr>
            </w:pPr>
            <w:r>
              <w:rPr>
                <w:sz w:val="28"/>
                <w:szCs w:val="28"/>
              </w:rPr>
              <w:t>Evaluating</w:t>
            </w:r>
          </w:p>
          <w:p w14:paraId="33AC73DD" w14:textId="77777777" w:rsidR="003753E1" w:rsidRDefault="003753E1">
            <w:pPr>
              <w:rPr>
                <w:sz w:val="28"/>
                <w:szCs w:val="28"/>
              </w:rPr>
            </w:pPr>
            <w:r>
              <w:rPr>
                <w:sz w:val="28"/>
                <w:szCs w:val="28"/>
              </w:rPr>
              <w:t>Communicating</w:t>
            </w:r>
          </w:p>
        </w:tc>
      </w:tr>
    </w:tbl>
    <w:p w14:paraId="7BDF7771" w14:textId="77777777" w:rsidR="003753E1" w:rsidRPr="00A45E99" w:rsidRDefault="00EE03B6" w:rsidP="003753E1">
      <w:pPr>
        <w:jc w:val="center"/>
        <w:rPr>
          <w:b/>
          <w:sz w:val="32"/>
          <w:szCs w:val="32"/>
        </w:rPr>
      </w:pPr>
      <w:r>
        <w:rPr>
          <w:b/>
          <w:sz w:val="32"/>
          <w:szCs w:val="32"/>
        </w:rPr>
        <w:t>Year</w:t>
      </w:r>
      <w:r w:rsidR="00F13D24">
        <w:rPr>
          <w:b/>
          <w:sz w:val="32"/>
          <w:szCs w:val="32"/>
        </w:rPr>
        <w:t>/Level</w:t>
      </w:r>
      <w:r>
        <w:rPr>
          <w:b/>
          <w:sz w:val="32"/>
          <w:szCs w:val="32"/>
        </w:rPr>
        <w:t xml:space="preserve"> 6</w:t>
      </w:r>
      <w:r w:rsidR="003753E1" w:rsidRPr="00A45E99">
        <w:rPr>
          <w:b/>
          <w:sz w:val="32"/>
          <w:szCs w:val="32"/>
        </w:rPr>
        <w:t xml:space="preserve"> SCIENCE</w:t>
      </w:r>
      <w:r w:rsidR="003E5BA0" w:rsidRPr="00A45E99">
        <w:rPr>
          <w:b/>
          <w:sz w:val="32"/>
          <w:szCs w:val="32"/>
        </w:rPr>
        <w:t xml:space="preserve"> Students</w:t>
      </w:r>
      <w:r w:rsidR="003753E1" w:rsidRPr="00A45E99">
        <w:rPr>
          <w:b/>
          <w:sz w:val="32"/>
          <w:szCs w:val="32"/>
        </w:rPr>
        <w:t>:</w:t>
      </w:r>
    </w:p>
    <w:p w14:paraId="46F632A5" w14:textId="77777777" w:rsidR="00EE03B6" w:rsidRDefault="00EE03B6" w:rsidP="003E5BA0">
      <w:pPr>
        <w:pStyle w:val="ListParagraph"/>
        <w:numPr>
          <w:ilvl w:val="0"/>
          <w:numId w:val="1"/>
        </w:numPr>
        <w:rPr>
          <w:color w:val="FF0000"/>
          <w:sz w:val="28"/>
          <w:szCs w:val="28"/>
        </w:rPr>
      </w:pPr>
      <w:r>
        <w:rPr>
          <w:color w:val="FF0000"/>
          <w:sz w:val="28"/>
          <w:szCs w:val="28"/>
        </w:rPr>
        <w:t>Explore how changes can be classified in different ways.</w:t>
      </w:r>
    </w:p>
    <w:p w14:paraId="6E01C2E0" w14:textId="77777777" w:rsidR="00F332AC" w:rsidRDefault="00F332AC" w:rsidP="003E5BA0">
      <w:pPr>
        <w:pStyle w:val="ListParagraph"/>
        <w:numPr>
          <w:ilvl w:val="0"/>
          <w:numId w:val="1"/>
        </w:numPr>
        <w:rPr>
          <w:color w:val="FF0000"/>
          <w:sz w:val="28"/>
          <w:szCs w:val="28"/>
        </w:rPr>
      </w:pPr>
      <w:r w:rsidRPr="00F332AC">
        <w:rPr>
          <w:color w:val="FF0000"/>
          <w:sz w:val="28"/>
          <w:szCs w:val="28"/>
        </w:rPr>
        <w:t>Learn about the transfer and transformations of electricity &amp; develop and understanding of energy flow</w:t>
      </w:r>
      <w:r>
        <w:rPr>
          <w:color w:val="FF0000"/>
          <w:sz w:val="28"/>
          <w:szCs w:val="28"/>
        </w:rPr>
        <w:t>s</w:t>
      </w:r>
      <w:r w:rsidRPr="00F332AC">
        <w:rPr>
          <w:color w:val="FF0000"/>
          <w:sz w:val="28"/>
          <w:szCs w:val="28"/>
        </w:rPr>
        <w:t xml:space="preserve"> through</w:t>
      </w:r>
      <w:r>
        <w:rPr>
          <w:color w:val="FF0000"/>
          <w:sz w:val="28"/>
          <w:szCs w:val="28"/>
        </w:rPr>
        <w:t xml:space="preserve"> systems.</w:t>
      </w:r>
      <w:r w:rsidRPr="00F332AC">
        <w:rPr>
          <w:color w:val="FF0000"/>
          <w:sz w:val="28"/>
          <w:szCs w:val="28"/>
        </w:rPr>
        <w:t xml:space="preserve"> </w:t>
      </w:r>
    </w:p>
    <w:p w14:paraId="549DEA88" w14:textId="77777777" w:rsidR="003E5BA0" w:rsidRPr="00F332AC" w:rsidRDefault="00431F25" w:rsidP="003E5BA0">
      <w:pPr>
        <w:pStyle w:val="ListParagraph"/>
        <w:numPr>
          <w:ilvl w:val="0"/>
          <w:numId w:val="1"/>
        </w:numPr>
        <w:rPr>
          <w:color w:val="FF0000"/>
          <w:sz w:val="28"/>
          <w:szCs w:val="28"/>
        </w:rPr>
      </w:pPr>
      <w:r>
        <w:rPr>
          <w:color w:val="FF0000"/>
          <w:sz w:val="28"/>
          <w:szCs w:val="28"/>
        </w:rPr>
        <w:t xml:space="preserve">Link </w:t>
      </w:r>
      <w:r w:rsidR="003841FF">
        <w:rPr>
          <w:color w:val="FF0000"/>
          <w:sz w:val="28"/>
          <w:szCs w:val="28"/>
        </w:rPr>
        <w:t>experiences of electric circuits as a system at one scale, to generation of electricity from a variety of sources at another scale &amp; consider links between these systems.</w:t>
      </w:r>
    </w:p>
    <w:p w14:paraId="493B579F" w14:textId="77777777" w:rsidR="003E5BA0" w:rsidRPr="006305C6" w:rsidRDefault="003841FF" w:rsidP="003E5BA0">
      <w:pPr>
        <w:pStyle w:val="ListParagraph"/>
        <w:numPr>
          <w:ilvl w:val="0"/>
          <w:numId w:val="1"/>
        </w:numPr>
        <w:rPr>
          <w:color w:val="FF0000"/>
          <w:sz w:val="28"/>
          <w:szCs w:val="28"/>
        </w:rPr>
      </w:pPr>
      <w:r>
        <w:rPr>
          <w:color w:val="FF0000"/>
          <w:sz w:val="28"/>
          <w:szCs w:val="28"/>
        </w:rPr>
        <w:t>Develop a view of the Earth as a dynamic system, in which changes in one aspect can impact on other aspects &amp; see that the growth and survival of living things are dependent on matter and energy flows within a larger system.</w:t>
      </w:r>
    </w:p>
    <w:p w14:paraId="049D3E0A" w14:textId="77777777" w:rsidR="00456E5E" w:rsidRDefault="00456E5E" w:rsidP="003E5BA0">
      <w:pPr>
        <w:pStyle w:val="ListParagraph"/>
        <w:numPr>
          <w:ilvl w:val="0"/>
          <w:numId w:val="1"/>
        </w:numPr>
        <w:rPr>
          <w:color w:val="FF0000"/>
          <w:sz w:val="28"/>
          <w:szCs w:val="28"/>
        </w:rPr>
      </w:pPr>
      <w:r>
        <w:rPr>
          <w:color w:val="FF0000"/>
          <w:sz w:val="28"/>
          <w:szCs w:val="28"/>
        </w:rPr>
        <w:t>See the roles of variables in measuring changes and learn to look for patterns and relationships be</w:t>
      </w:r>
      <w:r w:rsidR="001E59C5">
        <w:rPr>
          <w:color w:val="FF0000"/>
          <w:sz w:val="28"/>
          <w:szCs w:val="28"/>
        </w:rPr>
        <w:t>tween variables &amp; develop explanations for the patterns observed by drawing on evidence gathered.</w:t>
      </w:r>
    </w:p>
    <w:p w14:paraId="1F61BFDB" w14:textId="77777777" w:rsidR="00A45E99" w:rsidRPr="006305C6" w:rsidRDefault="00A45E99" w:rsidP="00A45E99">
      <w:pPr>
        <w:rPr>
          <w:color w:val="FF0000"/>
          <w:sz w:val="28"/>
          <w:szCs w:val="28"/>
        </w:rPr>
      </w:pPr>
    </w:p>
    <w:p w14:paraId="0409ED35" w14:textId="77777777" w:rsidR="00A45E99" w:rsidRDefault="00D211EA" w:rsidP="00D70BE3">
      <w:pPr>
        <w:jc w:val="center"/>
        <w:rPr>
          <w:sz w:val="22"/>
          <w:szCs w:val="22"/>
        </w:rPr>
      </w:pPr>
      <w:r w:rsidRPr="00D211EA">
        <w:rPr>
          <w:sz w:val="22"/>
          <w:szCs w:val="22"/>
        </w:rPr>
        <w:t>*This document intends to assist teachers in their implementation of the Australian curriculum through AUSVELS</w:t>
      </w:r>
      <w:proofErr w:type="gramStart"/>
      <w:r w:rsidRPr="00D211EA">
        <w:rPr>
          <w:sz w:val="22"/>
          <w:szCs w:val="22"/>
        </w:rPr>
        <w:t>–  it</w:t>
      </w:r>
      <w:proofErr w:type="gramEnd"/>
      <w:r w:rsidRPr="00D211EA">
        <w:rPr>
          <w:sz w:val="22"/>
          <w:szCs w:val="22"/>
        </w:rPr>
        <w:t xml:space="preserve"> combines description and </w:t>
      </w:r>
      <w:r w:rsidRPr="002A1FCE">
        <w:rPr>
          <w:color w:val="0000FF"/>
          <w:sz w:val="22"/>
          <w:szCs w:val="22"/>
        </w:rPr>
        <w:t>elaboration</w:t>
      </w:r>
      <w:r w:rsidRPr="00D211EA">
        <w:rPr>
          <w:sz w:val="22"/>
          <w:szCs w:val="22"/>
        </w:rPr>
        <w:t xml:space="preserve"> statements. </w:t>
      </w:r>
      <w:r w:rsidRPr="002A1FCE">
        <w:rPr>
          <w:color w:val="0000FF"/>
          <w:sz w:val="22"/>
          <w:szCs w:val="22"/>
        </w:rPr>
        <w:t>The blue elaborations are examples of how the learning can be achieved</w:t>
      </w:r>
      <w:proofErr w:type="gramStart"/>
      <w:r w:rsidRPr="002A1FCE">
        <w:rPr>
          <w:color w:val="0000FF"/>
          <w:sz w:val="22"/>
          <w:szCs w:val="22"/>
        </w:rPr>
        <w:t>;</w:t>
      </w:r>
      <w:proofErr w:type="gramEnd"/>
      <w:r w:rsidRPr="002A1FCE">
        <w:rPr>
          <w:color w:val="0000FF"/>
          <w:sz w:val="22"/>
          <w:szCs w:val="22"/>
        </w:rPr>
        <w:t xml:space="preserve"> not a list of tasks that have to be done. </w:t>
      </w:r>
      <w:r w:rsidRPr="00D211EA">
        <w:rPr>
          <w:sz w:val="22"/>
          <w:szCs w:val="22"/>
        </w:rPr>
        <w:t xml:space="preserve">Teachers are advised to consult the online documentation to clarify further detail for </w:t>
      </w:r>
      <w:proofErr w:type="gramStart"/>
      <w:r w:rsidRPr="00D211EA">
        <w:rPr>
          <w:sz w:val="22"/>
          <w:szCs w:val="22"/>
        </w:rPr>
        <w:t>themselves</w:t>
      </w:r>
      <w:proofErr w:type="gramEnd"/>
      <w:r w:rsidRPr="00D211EA">
        <w:rPr>
          <w:sz w:val="22"/>
          <w:szCs w:val="22"/>
        </w:rPr>
        <w:t>. The ‘</w:t>
      </w:r>
      <w:proofErr w:type="spellStart"/>
      <w:r w:rsidRPr="00D211EA">
        <w:rPr>
          <w:sz w:val="22"/>
          <w:szCs w:val="22"/>
        </w:rPr>
        <w:t>AusVELS</w:t>
      </w:r>
      <w:proofErr w:type="spellEnd"/>
      <w:r w:rsidRPr="00D211EA">
        <w:rPr>
          <w:sz w:val="22"/>
          <w:szCs w:val="22"/>
        </w:rPr>
        <w:t>’ is the official documentation for Victorian schools.</w:t>
      </w:r>
    </w:p>
    <w:p w14:paraId="0BDDCA05" w14:textId="77777777" w:rsidR="001C780F" w:rsidRDefault="001C780F" w:rsidP="00D70BE3">
      <w:pPr>
        <w:jc w:val="center"/>
        <w:rPr>
          <w:sz w:val="22"/>
          <w:szCs w:val="22"/>
        </w:rPr>
      </w:pPr>
    </w:p>
    <w:p w14:paraId="569BEB65" w14:textId="77777777" w:rsidR="001C780F" w:rsidRPr="00D70BE3" w:rsidRDefault="001C780F" w:rsidP="00D70BE3">
      <w:pPr>
        <w:jc w:val="center"/>
        <w:rPr>
          <w:sz w:val="22"/>
          <w:szCs w:val="22"/>
        </w:rPr>
      </w:pPr>
    </w:p>
    <w:tbl>
      <w:tblPr>
        <w:tblStyle w:val="TableGrid"/>
        <w:tblW w:w="0" w:type="auto"/>
        <w:tblLook w:val="04A0" w:firstRow="1" w:lastRow="0" w:firstColumn="1" w:lastColumn="0" w:noHBand="0" w:noVBand="1"/>
      </w:tblPr>
      <w:tblGrid>
        <w:gridCol w:w="6678"/>
        <w:gridCol w:w="7380"/>
        <w:gridCol w:w="7470"/>
      </w:tblGrid>
      <w:tr w:rsidR="001C780F" w14:paraId="0296CBC9" w14:textId="77777777" w:rsidTr="001C780F">
        <w:tc>
          <w:tcPr>
            <w:tcW w:w="6678" w:type="dxa"/>
            <w:shd w:val="clear" w:color="auto" w:fill="FFFCCE"/>
          </w:tcPr>
          <w:p w14:paraId="36A269C5" w14:textId="77777777" w:rsidR="00A45E99" w:rsidRPr="001C780F" w:rsidRDefault="00A45E99" w:rsidP="00A45E99">
            <w:pPr>
              <w:rPr>
                <w:b/>
                <w:sz w:val="40"/>
                <w:szCs w:val="40"/>
              </w:rPr>
            </w:pPr>
            <w:r w:rsidRPr="001C780F">
              <w:rPr>
                <w:b/>
                <w:sz w:val="40"/>
                <w:szCs w:val="40"/>
              </w:rPr>
              <w:t>Science understanding:</w:t>
            </w:r>
          </w:p>
        </w:tc>
        <w:tc>
          <w:tcPr>
            <w:tcW w:w="7380" w:type="dxa"/>
            <w:shd w:val="clear" w:color="auto" w:fill="CCFFCC"/>
          </w:tcPr>
          <w:p w14:paraId="0FC06982" w14:textId="77777777" w:rsidR="00A45E99" w:rsidRPr="001C780F" w:rsidRDefault="00DD4C34" w:rsidP="00A45E99">
            <w:pPr>
              <w:rPr>
                <w:b/>
                <w:sz w:val="40"/>
                <w:szCs w:val="40"/>
              </w:rPr>
            </w:pPr>
            <w:r w:rsidRPr="001C780F">
              <w:rPr>
                <w:b/>
                <w:sz w:val="40"/>
                <w:szCs w:val="40"/>
              </w:rPr>
              <w:t>Science as Human Endeavour:</w:t>
            </w:r>
          </w:p>
        </w:tc>
        <w:tc>
          <w:tcPr>
            <w:tcW w:w="7470" w:type="dxa"/>
            <w:shd w:val="clear" w:color="auto" w:fill="CCFFFF"/>
          </w:tcPr>
          <w:p w14:paraId="639C69E1" w14:textId="77777777" w:rsidR="00A45E99" w:rsidRPr="001C780F" w:rsidRDefault="00572232" w:rsidP="00A45E99">
            <w:pPr>
              <w:rPr>
                <w:b/>
                <w:sz w:val="40"/>
                <w:szCs w:val="40"/>
              </w:rPr>
            </w:pPr>
            <w:r w:rsidRPr="001C780F">
              <w:rPr>
                <w:b/>
                <w:sz w:val="40"/>
                <w:szCs w:val="40"/>
              </w:rPr>
              <w:t>Science Inquiry Skills:</w:t>
            </w:r>
          </w:p>
        </w:tc>
      </w:tr>
      <w:tr w:rsidR="001C780F" w14:paraId="0A33862A" w14:textId="77777777" w:rsidTr="00A22DB5">
        <w:tc>
          <w:tcPr>
            <w:tcW w:w="6678" w:type="dxa"/>
            <w:tcBorders>
              <w:bottom w:val="single" w:sz="4" w:space="0" w:color="auto"/>
            </w:tcBorders>
            <w:shd w:val="clear" w:color="auto" w:fill="FFFCCE"/>
          </w:tcPr>
          <w:p w14:paraId="27383A24" w14:textId="77777777" w:rsidR="00A45E99" w:rsidRPr="001C780F" w:rsidRDefault="00EE317A" w:rsidP="00A45E99">
            <w:pPr>
              <w:rPr>
                <w:b/>
                <w:sz w:val="32"/>
                <w:szCs w:val="32"/>
              </w:rPr>
            </w:pPr>
            <w:r w:rsidRPr="001C780F">
              <w:rPr>
                <w:b/>
                <w:sz w:val="32"/>
                <w:szCs w:val="32"/>
              </w:rPr>
              <w:t>Biological sciences:</w:t>
            </w:r>
          </w:p>
          <w:p w14:paraId="331B2CF4" w14:textId="77777777" w:rsidR="00F66A13" w:rsidRPr="009A1098" w:rsidRDefault="00F66A13" w:rsidP="00257942">
            <w:pPr>
              <w:autoSpaceDE w:val="0"/>
              <w:autoSpaceDN w:val="0"/>
              <w:adjustRightInd w:val="0"/>
              <w:rPr>
                <w:rFonts w:ascii="ArialMT" w:hAnsi="ArialMT" w:cs="ArialMT"/>
                <w:sz w:val="22"/>
                <w:szCs w:val="22"/>
              </w:rPr>
            </w:pPr>
            <w:r w:rsidRPr="009A1098">
              <w:rPr>
                <w:rFonts w:ascii="ArialMT" w:hAnsi="ArialMT" w:cs="ArialMT"/>
                <w:sz w:val="22"/>
                <w:szCs w:val="22"/>
              </w:rPr>
              <w:t>The growth and survival of living things are affected by the</w:t>
            </w:r>
            <w:r w:rsidR="00257942" w:rsidRPr="009A1098">
              <w:rPr>
                <w:rFonts w:ascii="ArialMT" w:hAnsi="ArialMT" w:cs="ArialMT"/>
                <w:sz w:val="22"/>
                <w:szCs w:val="22"/>
              </w:rPr>
              <w:t xml:space="preserve"> </w:t>
            </w:r>
            <w:r w:rsidRPr="009A1098">
              <w:rPr>
                <w:rFonts w:ascii="ArialMT" w:hAnsi="ArialMT" w:cs="ArialMT"/>
                <w:sz w:val="22"/>
                <w:szCs w:val="22"/>
              </w:rPr>
              <w:t>physical conditions of their environment (ACSSU094)</w:t>
            </w:r>
          </w:p>
          <w:p w14:paraId="3498571F" w14:textId="77777777" w:rsidR="00F66A13" w:rsidRPr="009A1098" w:rsidRDefault="00F66A13" w:rsidP="00F66A13">
            <w:pPr>
              <w:rPr>
                <w:rFonts w:ascii="ArialMT" w:hAnsi="ArialMT" w:cs="ArialMT"/>
                <w:sz w:val="22"/>
                <w:szCs w:val="22"/>
              </w:rPr>
            </w:pPr>
            <w:r w:rsidRPr="009A1098">
              <w:rPr>
                <w:rFonts w:ascii="Helvetica" w:hAnsi="Helvetica" w:cs="Helvetica"/>
                <w:noProof/>
                <w:sz w:val="22"/>
                <w:szCs w:val="22"/>
              </w:rPr>
              <w:drawing>
                <wp:inline distT="0" distB="0" distL="0" distR="0" wp14:anchorId="4B3CBC99" wp14:editId="741C137E">
                  <wp:extent cx="223520" cy="201168"/>
                  <wp:effectExtent l="0" t="0" r="5080" b="254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520" cy="201168"/>
                          </a:xfrm>
                          <a:prstGeom prst="rect">
                            <a:avLst/>
                          </a:prstGeom>
                          <a:noFill/>
                          <a:ln>
                            <a:noFill/>
                          </a:ln>
                        </pic:spPr>
                      </pic:pic>
                    </a:graphicData>
                  </a:graphic>
                </wp:inline>
              </w:drawing>
            </w:r>
          </w:p>
          <w:p w14:paraId="535308DE" w14:textId="77777777" w:rsidR="005D6DDB" w:rsidRPr="009A1098" w:rsidRDefault="005D6DDB" w:rsidP="005D6DDB">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roofErr w:type="gramStart"/>
            <w:r w:rsidRPr="009A1098">
              <w:rPr>
                <w:rFonts w:ascii="Helvetica" w:hAnsi="Helvetica" w:cs="Helvetica"/>
                <w:color w:val="0000FF"/>
                <w:sz w:val="22"/>
                <w:szCs w:val="22"/>
              </w:rPr>
              <w:t>investigating</w:t>
            </w:r>
            <w:proofErr w:type="gramEnd"/>
            <w:r w:rsidRPr="009A1098">
              <w:rPr>
                <w:rFonts w:ascii="Helvetica" w:hAnsi="Helvetica" w:cs="Helvetica"/>
                <w:color w:val="0000FF"/>
                <w:sz w:val="22"/>
                <w:szCs w:val="22"/>
              </w:rPr>
              <w:t xml:space="preserve"> how changing the physical conditions for plants impacts on their growth and survival such as salt water, use of fertilizers and soil types</w:t>
            </w:r>
          </w:p>
          <w:p w14:paraId="338806DD" w14:textId="77777777" w:rsidR="00E72E92" w:rsidRPr="009A1098" w:rsidRDefault="005D6DDB" w:rsidP="00E72E92">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roofErr w:type="gramStart"/>
            <w:r w:rsidRPr="009A1098">
              <w:rPr>
                <w:rFonts w:ascii="Helvetica" w:hAnsi="Helvetica" w:cs="Helvetica"/>
                <w:color w:val="0000FF"/>
                <w:sz w:val="22"/>
                <w:szCs w:val="22"/>
              </w:rPr>
              <w:t>observing</w:t>
            </w:r>
            <w:proofErr w:type="gramEnd"/>
            <w:r w:rsidRPr="009A1098">
              <w:rPr>
                <w:rFonts w:ascii="Helvetica" w:hAnsi="Helvetica" w:cs="Helvetica"/>
                <w:color w:val="0000FF"/>
                <w:sz w:val="22"/>
                <w:szCs w:val="22"/>
              </w:rPr>
              <w:t xml:space="preserve"> the growth of fungi such as yeast and bread mould in different conditions </w:t>
            </w:r>
          </w:p>
          <w:p w14:paraId="047C1A70" w14:textId="77777777" w:rsidR="00E72E92" w:rsidRPr="009A1098" w:rsidRDefault="005D6DDB" w:rsidP="00E72E92">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roofErr w:type="gramStart"/>
            <w:r w:rsidRPr="009A1098">
              <w:rPr>
                <w:rFonts w:ascii="Helvetica" w:hAnsi="Helvetica" w:cs="Helvetica"/>
                <w:color w:val="0000FF"/>
                <w:sz w:val="22"/>
                <w:szCs w:val="22"/>
              </w:rPr>
              <w:t>researching</w:t>
            </w:r>
            <w:proofErr w:type="gramEnd"/>
            <w:r w:rsidRPr="009A1098">
              <w:rPr>
                <w:rFonts w:ascii="Helvetica" w:hAnsi="Helvetica" w:cs="Helvetica"/>
                <w:color w:val="0000FF"/>
                <w:sz w:val="22"/>
                <w:szCs w:val="22"/>
              </w:rPr>
              <w:t xml:space="preserve"> organisms that live in extreme environments such as Antarctica or a desert</w:t>
            </w:r>
          </w:p>
          <w:p w14:paraId="280EFF79" w14:textId="77777777" w:rsidR="005D6DDB" w:rsidRPr="009A1098" w:rsidRDefault="005D6DDB" w:rsidP="00E72E92">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roofErr w:type="gramStart"/>
            <w:r w:rsidRPr="009A1098">
              <w:rPr>
                <w:rFonts w:ascii="Helvetica" w:hAnsi="Helvetica" w:cs="Helvetica"/>
                <w:color w:val="0000FF"/>
                <w:sz w:val="22"/>
                <w:szCs w:val="22"/>
              </w:rPr>
              <w:t>considering</w:t>
            </w:r>
            <w:proofErr w:type="gramEnd"/>
            <w:r w:rsidRPr="009A1098">
              <w:rPr>
                <w:rFonts w:ascii="Helvetica" w:hAnsi="Helvetica" w:cs="Helvetica"/>
                <w:color w:val="0000FF"/>
                <w:sz w:val="22"/>
                <w:szCs w:val="22"/>
              </w:rPr>
              <w:t xml:space="preserve"> the effects of physical conditions causing migration and hibernation</w:t>
            </w:r>
          </w:p>
          <w:p w14:paraId="626B950E" w14:textId="77777777" w:rsidR="008F7682" w:rsidRPr="001C780F" w:rsidRDefault="008F7682" w:rsidP="008F7682">
            <w:pPr>
              <w:rPr>
                <w:b/>
                <w:sz w:val="32"/>
                <w:szCs w:val="32"/>
              </w:rPr>
            </w:pPr>
            <w:r w:rsidRPr="001C780F">
              <w:rPr>
                <w:b/>
                <w:sz w:val="32"/>
                <w:szCs w:val="32"/>
              </w:rPr>
              <w:t>Chemical sciences:</w:t>
            </w:r>
          </w:p>
          <w:p w14:paraId="54421A98" w14:textId="77777777" w:rsidR="00257942" w:rsidRPr="009A1098" w:rsidRDefault="00257942" w:rsidP="00257942">
            <w:pPr>
              <w:autoSpaceDE w:val="0"/>
              <w:autoSpaceDN w:val="0"/>
              <w:adjustRightInd w:val="0"/>
              <w:rPr>
                <w:rFonts w:ascii="Helvetica" w:hAnsi="Helvetica" w:cs="Helvetica"/>
                <w:color w:val="0000FF"/>
                <w:sz w:val="22"/>
                <w:szCs w:val="22"/>
              </w:rPr>
            </w:pPr>
            <w:r w:rsidRPr="009A1098">
              <w:rPr>
                <w:rFonts w:ascii="ArialMT" w:hAnsi="ArialMT" w:cs="ArialMT"/>
                <w:sz w:val="22"/>
                <w:szCs w:val="22"/>
              </w:rPr>
              <w:t xml:space="preserve">Changes to materials can be reversible, such as melting, freezing, evaporating; </w:t>
            </w:r>
            <w:proofErr w:type="gramStart"/>
            <w:r w:rsidRPr="009A1098">
              <w:rPr>
                <w:rFonts w:ascii="ArialMT" w:hAnsi="ArialMT" w:cs="ArialMT"/>
                <w:sz w:val="22"/>
                <w:szCs w:val="22"/>
              </w:rPr>
              <w:t>or</w:t>
            </w:r>
            <w:proofErr w:type="gramEnd"/>
            <w:r w:rsidRPr="009A1098">
              <w:rPr>
                <w:rFonts w:ascii="ArialMT" w:hAnsi="ArialMT" w:cs="ArialMT"/>
                <w:sz w:val="22"/>
                <w:szCs w:val="22"/>
              </w:rPr>
              <w:t xml:space="preserve"> irreversible, such as burning and rusting (ACSSU095)</w:t>
            </w:r>
            <w:r w:rsidRPr="009A1098">
              <w:rPr>
                <w:rFonts w:ascii="Helvetica" w:hAnsi="Helvetica" w:cs="Helvetica"/>
                <w:color w:val="0000FF"/>
                <w:sz w:val="22"/>
                <w:szCs w:val="22"/>
              </w:rPr>
              <w:t xml:space="preserve"> </w:t>
            </w:r>
          </w:p>
          <w:p w14:paraId="07031143" w14:textId="77777777" w:rsidR="00B9088E" w:rsidRPr="009A1098" w:rsidRDefault="00B9088E" w:rsidP="00257942">
            <w:pPr>
              <w:autoSpaceDE w:val="0"/>
              <w:autoSpaceDN w:val="0"/>
              <w:adjustRightInd w:val="0"/>
              <w:rPr>
                <w:rFonts w:ascii="ArialMT" w:hAnsi="ArialMT" w:cs="ArialMT"/>
                <w:sz w:val="22"/>
                <w:szCs w:val="22"/>
              </w:rPr>
            </w:pPr>
            <w:r w:rsidRPr="009A1098">
              <w:rPr>
                <w:rFonts w:ascii="Helvetica" w:hAnsi="Helvetica" w:cs="Helvetica"/>
                <w:noProof/>
                <w:color w:val="0000FF"/>
                <w:sz w:val="22"/>
                <w:szCs w:val="22"/>
              </w:rPr>
              <w:drawing>
                <wp:inline distT="0" distB="0" distL="0" distR="0" wp14:anchorId="7424C7C6" wp14:editId="4210F2A3">
                  <wp:extent cx="223520" cy="201168"/>
                  <wp:effectExtent l="0" t="0" r="5080" b="2540"/>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520" cy="201168"/>
                          </a:xfrm>
                          <a:prstGeom prst="rect">
                            <a:avLst/>
                          </a:prstGeom>
                          <a:noFill/>
                          <a:ln>
                            <a:noFill/>
                          </a:ln>
                        </pic:spPr>
                      </pic:pic>
                    </a:graphicData>
                  </a:graphic>
                </wp:inline>
              </w:drawing>
            </w:r>
          </w:p>
          <w:p w14:paraId="1BB9FB3A" w14:textId="77777777" w:rsidR="00E72E92" w:rsidRPr="009A1098" w:rsidRDefault="00E72E92" w:rsidP="00E72E92">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roofErr w:type="gramStart"/>
            <w:r w:rsidRPr="009A1098">
              <w:rPr>
                <w:rFonts w:ascii="Helvetica" w:hAnsi="Helvetica" w:cs="Helvetica"/>
                <w:color w:val="0000FF"/>
                <w:sz w:val="22"/>
                <w:szCs w:val="22"/>
              </w:rPr>
              <w:t>describing</w:t>
            </w:r>
            <w:proofErr w:type="gramEnd"/>
            <w:r w:rsidRPr="009A1098">
              <w:rPr>
                <w:rFonts w:ascii="Helvetica" w:hAnsi="Helvetica" w:cs="Helvetica"/>
                <w:color w:val="0000FF"/>
                <w:sz w:val="22"/>
                <w:szCs w:val="22"/>
              </w:rPr>
              <w:t xml:space="preserve"> what happens when materials are mixed</w:t>
            </w:r>
          </w:p>
          <w:p w14:paraId="48E7A946" w14:textId="77777777" w:rsidR="00E72E92" w:rsidRPr="009A1098" w:rsidRDefault="00E72E92" w:rsidP="00E72E92">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roofErr w:type="gramStart"/>
            <w:r w:rsidRPr="009A1098">
              <w:rPr>
                <w:rFonts w:ascii="Helvetica" w:hAnsi="Helvetica" w:cs="Helvetica"/>
                <w:color w:val="0000FF"/>
                <w:sz w:val="22"/>
                <w:szCs w:val="22"/>
              </w:rPr>
              <w:t>investigating</w:t>
            </w:r>
            <w:proofErr w:type="gramEnd"/>
            <w:r w:rsidRPr="009A1098">
              <w:rPr>
                <w:rFonts w:ascii="Helvetica" w:hAnsi="Helvetica" w:cs="Helvetica"/>
                <w:color w:val="0000FF"/>
                <w:sz w:val="22"/>
                <w:szCs w:val="22"/>
              </w:rPr>
              <w:t xml:space="preserve"> the solubility of common materials in water</w:t>
            </w:r>
          </w:p>
          <w:p w14:paraId="7A55CE06" w14:textId="77777777" w:rsidR="00E72E92" w:rsidRPr="009A1098" w:rsidRDefault="00E72E92" w:rsidP="00E72E92">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roofErr w:type="gramStart"/>
            <w:r w:rsidRPr="009A1098">
              <w:rPr>
                <w:rFonts w:ascii="Helvetica" w:hAnsi="Helvetica" w:cs="Helvetica"/>
                <w:color w:val="0000FF"/>
                <w:sz w:val="22"/>
                <w:szCs w:val="22"/>
              </w:rPr>
              <w:t>investigating</w:t>
            </w:r>
            <w:proofErr w:type="gramEnd"/>
            <w:r w:rsidRPr="009A1098">
              <w:rPr>
                <w:rFonts w:ascii="Helvetica" w:hAnsi="Helvetica" w:cs="Helvetica"/>
                <w:color w:val="0000FF"/>
                <w:sz w:val="22"/>
                <w:szCs w:val="22"/>
              </w:rPr>
              <w:t xml:space="preserve"> the change in state caused by heating and </w:t>
            </w:r>
            <w:r w:rsidRPr="009A1098">
              <w:rPr>
                <w:rFonts w:ascii="Helvetica" w:hAnsi="Helvetica" w:cs="Helvetica"/>
                <w:color w:val="0000FF"/>
                <w:sz w:val="22"/>
                <w:szCs w:val="22"/>
              </w:rPr>
              <w:lastRenderedPageBreak/>
              <w:t>cooling of a familiar substance</w:t>
            </w:r>
          </w:p>
          <w:p w14:paraId="48CDB616" w14:textId="77777777" w:rsidR="00E72E92" w:rsidRPr="009A1098" w:rsidRDefault="00E72E92" w:rsidP="00E72E92">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roofErr w:type="gramStart"/>
            <w:r w:rsidRPr="009A1098">
              <w:rPr>
                <w:rFonts w:ascii="Helvetica" w:hAnsi="Helvetica" w:cs="Helvetica"/>
                <w:color w:val="0000FF"/>
                <w:sz w:val="22"/>
                <w:szCs w:val="22"/>
              </w:rPr>
              <w:t>investigating</w:t>
            </w:r>
            <w:proofErr w:type="gramEnd"/>
            <w:r w:rsidRPr="009A1098">
              <w:rPr>
                <w:rFonts w:ascii="Helvetica" w:hAnsi="Helvetica" w:cs="Helvetica"/>
                <w:color w:val="0000FF"/>
                <w:sz w:val="22"/>
                <w:szCs w:val="22"/>
              </w:rPr>
              <w:t xml:space="preserve"> irreversible changes such as rusting, burning and cooking</w:t>
            </w:r>
          </w:p>
          <w:p w14:paraId="16CF5837" w14:textId="77777777" w:rsidR="00E72E92" w:rsidRPr="009A1098" w:rsidRDefault="00E72E92" w:rsidP="00E72E92">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roofErr w:type="gramStart"/>
            <w:r w:rsidRPr="009A1098">
              <w:rPr>
                <w:rFonts w:ascii="Helvetica" w:hAnsi="Helvetica" w:cs="Helvetica"/>
                <w:color w:val="0000FF"/>
                <w:sz w:val="22"/>
                <w:szCs w:val="22"/>
              </w:rPr>
              <w:t>exploring</w:t>
            </w:r>
            <w:proofErr w:type="gramEnd"/>
            <w:r w:rsidRPr="009A1098">
              <w:rPr>
                <w:rFonts w:ascii="Helvetica" w:hAnsi="Helvetica" w:cs="Helvetica"/>
                <w:color w:val="0000FF"/>
                <w:sz w:val="22"/>
                <w:szCs w:val="22"/>
              </w:rPr>
              <w:t xml:space="preserve"> how reversible changes can be used to recycle materials</w:t>
            </w:r>
          </w:p>
          <w:p w14:paraId="2B77F0E0" w14:textId="77777777" w:rsidR="008F7682" w:rsidRPr="001C780F" w:rsidRDefault="008F7682" w:rsidP="008F7682">
            <w:pPr>
              <w:rPr>
                <w:b/>
                <w:sz w:val="32"/>
                <w:szCs w:val="32"/>
              </w:rPr>
            </w:pPr>
            <w:r w:rsidRPr="001C780F">
              <w:rPr>
                <w:b/>
                <w:sz w:val="32"/>
                <w:szCs w:val="32"/>
              </w:rPr>
              <w:t>Earth and space sciences:</w:t>
            </w:r>
          </w:p>
          <w:p w14:paraId="33609260" w14:textId="77777777" w:rsidR="00294673" w:rsidRPr="009A1098" w:rsidRDefault="00294673" w:rsidP="00294673">
            <w:pPr>
              <w:autoSpaceDE w:val="0"/>
              <w:autoSpaceDN w:val="0"/>
              <w:adjustRightInd w:val="0"/>
              <w:rPr>
                <w:rFonts w:ascii="ArialMT" w:hAnsi="ArialMT" w:cs="ArialMT"/>
                <w:sz w:val="22"/>
                <w:szCs w:val="22"/>
              </w:rPr>
            </w:pPr>
            <w:r w:rsidRPr="009A1098">
              <w:rPr>
                <w:rFonts w:ascii="ArialMT" w:hAnsi="ArialMT" w:cs="ArialMT"/>
                <w:sz w:val="22"/>
                <w:szCs w:val="22"/>
              </w:rPr>
              <w:t>Sudden geological changes or extreme weather</w:t>
            </w:r>
            <w:r w:rsidR="00DA1D43" w:rsidRPr="009A1098">
              <w:rPr>
                <w:rFonts w:ascii="ArialMT" w:hAnsi="ArialMT" w:cs="ArialMT"/>
                <w:sz w:val="22"/>
                <w:szCs w:val="22"/>
              </w:rPr>
              <w:t xml:space="preserve"> </w:t>
            </w:r>
            <w:r w:rsidRPr="009A1098">
              <w:rPr>
                <w:rFonts w:ascii="ArialMT" w:hAnsi="ArialMT" w:cs="ArialMT"/>
                <w:sz w:val="22"/>
                <w:szCs w:val="22"/>
              </w:rPr>
              <w:t>conditions can affect Earth’s surface (ACSSU096)</w:t>
            </w:r>
          </w:p>
          <w:p w14:paraId="1ADC2DEA" w14:textId="77777777" w:rsidR="00294673" w:rsidRPr="009A1098" w:rsidRDefault="00294673" w:rsidP="00294673">
            <w:pPr>
              <w:autoSpaceDE w:val="0"/>
              <w:autoSpaceDN w:val="0"/>
              <w:adjustRightInd w:val="0"/>
              <w:rPr>
                <w:rFonts w:ascii="ArialMT" w:hAnsi="ArialMT" w:cs="ArialMT"/>
                <w:sz w:val="22"/>
                <w:szCs w:val="22"/>
              </w:rPr>
            </w:pPr>
            <w:r w:rsidRPr="009A1098">
              <w:rPr>
                <w:rFonts w:ascii="Helvetica" w:hAnsi="Helvetica" w:cs="Helvetica"/>
                <w:noProof/>
                <w:sz w:val="22"/>
                <w:szCs w:val="22"/>
              </w:rPr>
              <w:drawing>
                <wp:inline distT="0" distB="0" distL="0" distR="0" wp14:anchorId="1F392CDC" wp14:editId="6F7ABEFF">
                  <wp:extent cx="223520" cy="201168"/>
                  <wp:effectExtent l="0" t="0" r="5080" b="254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520" cy="201168"/>
                          </a:xfrm>
                          <a:prstGeom prst="rect">
                            <a:avLst/>
                          </a:prstGeom>
                          <a:noFill/>
                          <a:ln>
                            <a:noFill/>
                          </a:ln>
                        </pic:spPr>
                      </pic:pic>
                    </a:graphicData>
                  </a:graphic>
                </wp:inline>
              </w:drawing>
            </w:r>
            <w:r w:rsidRPr="009A1098">
              <w:rPr>
                <w:rFonts w:ascii="ArialMT" w:hAnsi="ArialMT" w:cs="ArialMT"/>
                <w:sz w:val="22"/>
                <w:szCs w:val="22"/>
              </w:rPr>
              <w:t xml:space="preserve"> </w:t>
            </w:r>
            <w:proofErr w:type="gramStart"/>
            <w:r w:rsidRPr="009A1098">
              <w:rPr>
                <w:rFonts w:ascii="Lucida Grande" w:hAnsi="Lucida Grande" w:cs="Lucida Grande"/>
                <w:b/>
                <w:color w:val="000000"/>
                <w:sz w:val="22"/>
                <w:szCs w:val="22"/>
              </w:rPr>
              <w:t>ã</w:t>
            </w:r>
            <w:proofErr w:type="gramEnd"/>
          </w:p>
          <w:p w14:paraId="0BDA36F6" w14:textId="77777777" w:rsidR="005F4226" w:rsidRPr="009A1098" w:rsidRDefault="00DA1D43" w:rsidP="005F4226">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roofErr w:type="gramStart"/>
            <w:r w:rsidRPr="009A1098">
              <w:rPr>
                <w:rFonts w:ascii="Helvetica" w:hAnsi="Helvetica" w:cs="Helvetica"/>
                <w:color w:val="0000FF"/>
                <w:sz w:val="22"/>
                <w:szCs w:val="22"/>
              </w:rPr>
              <w:t>investigating</w:t>
            </w:r>
            <w:proofErr w:type="gramEnd"/>
            <w:r w:rsidRPr="009A1098">
              <w:rPr>
                <w:rFonts w:ascii="Helvetica" w:hAnsi="Helvetica" w:cs="Helvetica"/>
                <w:color w:val="0000FF"/>
                <w:sz w:val="22"/>
                <w:szCs w:val="22"/>
              </w:rPr>
              <w:t xml:space="preserve"> major geological events such as earthquakes, volcanic eruptions and tsunamis in Australia, the Asia region and throughout the world</w:t>
            </w:r>
          </w:p>
          <w:p w14:paraId="4D7B43BF" w14:textId="77777777" w:rsidR="00DA1D43" w:rsidRPr="009A1098" w:rsidRDefault="00DA1D43" w:rsidP="005F4226">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roofErr w:type="gramStart"/>
            <w:r w:rsidRPr="009A1098">
              <w:rPr>
                <w:rFonts w:ascii="Helvetica" w:hAnsi="Helvetica" w:cs="Helvetica"/>
                <w:color w:val="0000FF"/>
                <w:sz w:val="22"/>
                <w:szCs w:val="22"/>
              </w:rPr>
              <w:t>recognizing</w:t>
            </w:r>
            <w:proofErr w:type="gramEnd"/>
            <w:r w:rsidRPr="009A1098">
              <w:rPr>
                <w:rFonts w:ascii="Helvetica" w:hAnsi="Helvetica" w:cs="Helvetica"/>
                <w:color w:val="0000FF"/>
                <w:sz w:val="22"/>
                <w:szCs w:val="22"/>
              </w:rPr>
              <w:t xml:space="preserve"> that earthquakes can cause tsunamis</w:t>
            </w:r>
          </w:p>
          <w:p w14:paraId="0CE2E210" w14:textId="77777777" w:rsidR="00DA1D43" w:rsidRPr="009A1098" w:rsidRDefault="00DA1D43" w:rsidP="005F4226">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roofErr w:type="gramStart"/>
            <w:r w:rsidRPr="009A1098">
              <w:rPr>
                <w:rFonts w:ascii="Helvetica" w:hAnsi="Helvetica" w:cs="Helvetica"/>
                <w:color w:val="0000FF"/>
                <w:sz w:val="22"/>
                <w:szCs w:val="22"/>
              </w:rPr>
              <w:t>describing</w:t>
            </w:r>
            <w:proofErr w:type="gramEnd"/>
            <w:r w:rsidRPr="009A1098">
              <w:rPr>
                <w:rFonts w:ascii="Helvetica" w:hAnsi="Helvetica" w:cs="Helvetica"/>
                <w:color w:val="0000FF"/>
                <w:sz w:val="22"/>
                <w:szCs w:val="22"/>
              </w:rPr>
              <w:t xml:space="preserve"> how people measure significant geological events</w:t>
            </w:r>
          </w:p>
          <w:p w14:paraId="770733F6" w14:textId="77777777" w:rsidR="005F4226" w:rsidRPr="009A1098" w:rsidRDefault="00DA1D43" w:rsidP="005F4226">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roofErr w:type="gramStart"/>
            <w:r w:rsidRPr="009A1098">
              <w:rPr>
                <w:rFonts w:ascii="Helvetica" w:hAnsi="Helvetica" w:cs="Helvetica"/>
                <w:color w:val="0000FF"/>
                <w:sz w:val="22"/>
                <w:szCs w:val="22"/>
              </w:rPr>
              <w:t>exploring</w:t>
            </w:r>
            <w:proofErr w:type="gramEnd"/>
            <w:r w:rsidRPr="009A1098">
              <w:rPr>
                <w:rFonts w:ascii="Helvetica" w:hAnsi="Helvetica" w:cs="Helvetica"/>
                <w:color w:val="0000FF"/>
                <w:sz w:val="22"/>
                <w:szCs w:val="22"/>
              </w:rPr>
              <w:t xml:space="preserve"> ways that scientific understanding can assist in natural disaster man</w:t>
            </w:r>
            <w:r w:rsidR="00FF08A6" w:rsidRPr="009A1098">
              <w:rPr>
                <w:rFonts w:ascii="Helvetica" w:hAnsi="Helvetica" w:cs="Helvetica"/>
                <w:color w:val="0000FF"/>
                <w:sz w:val="22"/>
                <w:szCs w:val="22"/>
              </w:rPr>
              <w:t xml:space="preserve">agement  to minimize both long-  </w:t>
            </w:r>
            <w:r w:rsidRPr="009A1098">
              <w:rPr>
                <w:rFonts w:ascii="Helvetica" w:hAnsi="Helvetica" w:cs="Helvetica"/>
                <w:color w:val="0000FF"/>
                <w:sz w:val="22"/>
                <w:szCs w:val="22"/>
              </w:rPr>
              <w:t>and short-term effects</w:t>
            </w:r>
          </w:p>
          <w:p w14:paraId="6A614E63" w14:textId="77777777" w:rsidR="00DA1D43" w:rsidRPr="009A1098" w:rsidRDefault="00DA1D43" w:rsidP="005F4226">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roofErr w:type="gramStart"/>
            <w:r w:rsidRPr="009A1098">
              <w:rPr>
                <w:rFonts w:ascii="Helvetica" w:hAnsi="Helvetica" w:cs="Helvetica"/>
                <w:color w:val="0000FF"/>
                <w:sz w:val="22"/>
                <w:szCs w:val="22"/>
              </w:rPr>
              <w:t>considering</w:t>
            </w:r>
            <w:proofErr w:type="gramEnd"/>
            <w:r w:rsidRPr="009A1098">
              <w:rPr>
                <w:rFonts w:ascii="Helvetica" w:hAnsi="Helvetica" w:cs="Helvetica"/>
                <w:color w:val="0000FF"/>
                <w:sz w:val="22"/>
                <w:szCs w:val="22"/>
              </w:rPr>
              <w:t xml:space="preserve"> the effects of drought on living and non-living aspects of the environment</w:t>
            </w:r>
          </w:p>
          <w:p w14:paraId="32092D11" w14:textId="77777777" w:rsidR="006948CB" w:rsidRDefault="006948CB" w:rsidP="006948CB">
            <w:pPr>
              <w:rPr>
                <w:b/>
                <w:sz w:val="32"/>
                <w:szCs w:val="32"/>
              </w:rPr>
            </w:pPr>
            <w:r w:rsidRPr="001C780F">
              <w:rPr>
                <w:b/>
                <w:sz w:val="32"/>
                <w:szCs w:val="32"/>
              </w:rPr>
              <w:t>Physical sciences:</w:t>
            </w:r>
          </w:p>
          <w:p w14:paraId="2512BDBE" w14:textId="77777777" w:rsidR="00DA1D43" w:rsidRPr="009A1098" w:rsidRDefault="00DA1D43" w:rsidP="00DA1D43">
            <w:pPr>
              <w:autoSpaceDE w:val="0"/>
              <w:autoSpaceDN w:val="0"/>
              <w:adjustRightInd w:val="0"/>
              <w:rPr>
                <w:b/>
                <w:sz w:val="22"/>
                <w:szCs w:val="22"/>
              </w:rPr>
            </w:pPr>
            <w:r w:rsidRPr="009A1098">
              <w:rPr>
                <w:rFonts w:ascii="ArialMT" w:hAnsi="ArialMT" w:cs="ArialMT"/>
                <w:sz w:val="22"/>
                <w:szCs w:val="22"/>
              </w:rPr>
              <w:t>Electrical circuits provide a means of transferring and transforming electricity (ACSSU097)</w:t>
            </w:r>
          </w:p>
          <w:p w14:paraId="5B05F052" w14:textId="77777777" w:rsidR="00B3083D" w:rsidRPr="009A1098" w:rsidRDefault="00DA1D43" w:rsidP="00B3083D">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roofErr w:type="gramStart"/>
            <w:r w:rsidRPr="009A1098">
              <w:rPr>
                <w:rFonts w:ascii="Helvetica" w:hAnsi="Helvetica" w:cs="Helvetica"/>
                <w:color w:val="0000FF"/>
                <w:sz w:val="22"/>
                <w:szCs w:val="22"/>
              </w:rPr>
              <w:t>recognizing</w:t>
            </w:r>
            <w:proofErr w:type="gramEnd"/>
            <w:r w:rsidRPr="009A1098">
              <w:rPr>
                <w:rFonts w:ascii="Helvetica" w:hAnsi="Helvetica" w:cs="Helvetica"/>
                <w:color w:val="0000FF"/>
                <w:sz w:val="22"/>
                <w:szCs w:val="22"/>
              </w:rPr>
              <w:t xml:space="preserve"> the need for a complete circuit to allow the flow of electricity</w:t>
            </w:r>
          </w:p>
          <w:p w14:paraId="0DE172E0" w14:textId="77777777" w:rsidR="00B3083D" w:rsidRPr="009A1098" w:rsidRDefault="00B3083D" w:rsidP="00B3083D">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roofErr w:type="gramStart"/>
            <w:r w:rsidRPr="009A1098">
              <w:rPr>
                <w:rFonts w:ascii="Helvetica" w:hAnsi="Helvetica" w:cs="Helvetica"/>
                <w:color w:val="0000FF"/>
                <w:sz w:val="22"/>
                <w:szCs w:val="22"/>
              </w:rPr>
              <w:t>investigating</w:t>
            </w:r>
            <w:proofErr w:type="gramEnd"/>
            <w:r w:rsidRPr="009A1098">
              <w:rPr>
                <w:rFonts w:ascii="Helvetica" w:hAnsi="Helvetica" w:cs="Helvetica"/>
                <w:color w:val="0000FF"/>
                <w:sz w:val="22"/>
                <w:szCs w:val="22"/>
              </w:rPr>
              <w:t xml:space="preserve"> </w:t>
            </w:r>
            <w:r w:rsidR="00DA1D43" w:rsidRPr="009A1098">
              <w:rPr>
                <w:rFonts w:ascii="Helvetica" w:hAnsi="Helvetica" w:cs="Helvetica"/>
                <w:color w:val="0000FF"/>
                <w:sz w:val="22"/>
                <w:szCs w:val="22"/>
              </w:rPr>
              <w:t>different electrical conductors and insulators</w:t>
            </w:r>
          </w:p>
          <w:p w14:paraId="1D00C33C" w14:textId="77777777" w:rsidR="00260AAE" w:rsidRPr="009A1098" w:rsidRDefault="00DA1D43" w:rsidP="00B3083D">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roofErr w:type="gramStart"/>
            <w:r w:rsidRPr="009A1098">
              <w:rPr>
                <w:rFonts w:ascii="Helvetica" w:hAnsi="Helvetica" w:cs="Helvetica"/>
                <w:color w:val="0000FF"/>
                <w:sz w:val="22"/>
                <w:szCs w:val="22"/>
              </w:rPr>
              <w:t>exploring</w:t>
            </w:r>
            <w:proofErr w:type="gramEnd"/>
            <w:r w:rsidRPr="009A1098">
              <w:rPr>
                <w:rFonts w:ascii="Helvetica" w:hAnsi="Helvetica" w:cs="Helvetica"/>
                <w:color w:val="0000FF"/>
                <w:sz w:val="22"/>
                <w:szCs w:val="22"/>
              </w:rPr>
              <w:t xml:space="preserve"> the features of electrical devices such as light globes and switches</w:t>
            </w:r>
          </w:p>
          <w:p w14:paraId="414E8FB1" w14:textId="77777777" w:rsidR="00B3083D" w:rsidRPr="009A1098" w:rsidRDefault="00DA1D43" w:rsidP="00DA1D43">
            <w:pPr>
              <w:autoSpaceDE w:val="0"/>
              <w:autoSpaceDN w:val="0"/>
              <w:adjustRightInd w:val="0"/>
              <w:rPr>
                <w:rFonts w:ascii="Helvetica" w:hAnsi="Helvetica" w:cs="Helvetica"/>
                <w:color w:val="000000"/>
                <w:sz w:val="22"/>
                <w:szCs w:val="22"/>
              </w:rPr>
            </w:pPr>
            <w:r w:rsidRPr="009A1098">
              <w:rPr>
                <w:rFonts w:ascii="ArialMT" w:hAnsi="ArialMT" w:cs="ArialMT"/>
                <w:sz w:val="22"/>
                <w:szCs w:val="22"/>
              </w:rPr>
              <w:t>Energy from a variety of sources can be used to generate electricity (ACSSU219)</w:t>
            </w:r>
          </w:p>
          <w:p w14:paraId="7DEB4A4B" w14:textId="77777777" w:rsidR="00DA1D43" w:rsidRPr="009A1098" w:rsidRDefault="00DA1D43" w:rsidP="00EF7C7B">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roofErr w:type="gramStart"/>
            <w:r w:rsidRPr="009A1098">
              <w:rPr>
                <w:rFonts w:ascii="Helvetica" w:hAnsi="Helvetica" w:cs="Helvetica"/>
                <w:color w:val="0000FF"/>
                <w:sz w:val="22"/>
                <w:szCs w:val="22"/>
              </w:rPr>
              <w:t>investigating</w:t>
            </w:r>
            <w:proofErr w:type="gramEnd"/>
            <w:r w:rsidRPr="009A1098">
              <w:rPr>
                <w:rFonts w:ascii="Helvetica" w:hAnsi="Helvetica" w:cs="Helvetica"/>
                <w:color w:val="0000FF"/>
                <w:sz w:val="22"/>
                <w:szCs w:val="22"/>
              </w:rPr>
              <w:t xml:space="preserve"> how moving air and water can turn turbines to generate electricity</w:t>
            </w:r>
          </w:p>
          <w:p w14:paraId="468E2D03" w14:textId="77777777" w:rsidR="00DA1D43" w:rsidRPr="009A1098" w:rsidRDefault="00DA1D43" w:rsidP="00EF7C7B">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roofErr w:type="gramStart"/>
            <w:r w:rsidRPr="009A1098">
              <w:rPr>
                <w:rFonts w:ascii="Helvetica" w:hAnsi="Helvetica" w:cs="Helvetica"/>
                <w:color w:val="0000FF"/>
                <w:sz w:val="22"/>
                <w:szCs w:val="22"/>
              </w:rPr>
              <w:t>investigating</w:t>
            </w:r>
            <w:proofErr w:type="gramEnd"/>
            <w:r w:rsidRPr="009A1098">
              <w:rPr>
                <w:rFonts w:ascii="Helvetica" w:hAnsi="Helvetica" w:cs="Helvetica"/>
                <w:color w:val="0000FF"/>
                <w:sz w:val="22"/>
                <w:szCs w:val="22"/>
              </w:rPr>
              <w:t xml:space="preserve"> the use of solar panels</w:t>
            </w:r>
          </w:p>
          <w:p w14:paraId="5761990A" w14:textId="77777777" w:rsidR="00EF7C7B" w:rsidRPr="009A1098" w:rsidRDefault="005D47DF" w:rsidP="00EF7C7B">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roofErr w:type="gramStart"/>
            <w:r w:rsidRPr="009A1098">
              <w:rPr>
                <w:rFonts w:ascii="Helvetica" w:hAnsi="Helvetica" w:cs="Helvetica"/>
                <w:color w:val="0000FF"/>
                <w:sz w:val="22"/>
                <w:szCs w:val="22"/>
              </w:rPr>
              <w:t>considering</w:t>
            </w:r>
            <w:proofErr w:type="gramEnd"/>
            <w:r w:rsidRPr="009A1098">
              <w:rPr>
                <w:rFonts w:ascii="Helvetica" w:hAnsi="Helvetica" w:cs="Helvetica"/>
                <w:color w:val="0000FF"/>
                <w:sz w:val="22"/>
                <w:szCs w:val="22"/>
              </w:rPr>
              <w:t xml:space="preserve"> whether an energy source is sustainable</w:t>
            </w:r>
          </w:p>
          <w:p w14:paraId="56390360" w14:textId="77777777" w:rsidR="00C23C67" w:rsidRPr="009A1098" w:rsidRDefault="00C23C67" w:rsidP="00C23C67">
            <w:pPr>
              <w:rPr>
                <w:b/>
                <w:sz w:val="22"/>
                <w:szCs w:val="22"/>
              </w:rPr>
            </w:pPr>
          </w:p>
          <w:p w14:paraId="6443658C" w14:textId="77777777" w:rsidR="00C23C67" w:rsidRDefault="00C23C67" w:rsidP="00C23C67">
            <w:pPr>
              <w:rPr>
                <w:b/>
                <w:sz w:val="32"/>
                <w:szCs w:val="32"/>
              </w:rPr>
            </w:pPr>
          </w:p>
          <w:p w14:paraId="089B8660" w14:textId="77777777" w:rsidR="00C23C67" w:rsidRPr="00C23C67" w:rsidRDefault="00C23C67" w:rsidP="00C23C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p>
          <w:p w14:paraId="517ED489" w14:textId="77777777" w:rsidR="00DA1D43" w:rsidRPr="00EF7C7B" w:rsidRDefault="00DA1D43" w:rsidP="00EF7C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p>
          <w:p w14:paraId="09AC6670" w14:textId="77777777" w:rsidR="001C780F" w:rsidRPr="006305C6" w:rsidRDefault="001C780F" w:rsidP="001C780F">
            <w:pPr>
              <w:pStyle w:val="ListParagraph"/>
              <w:rPr>
                <w:i/>
                <w:sz w:val="22"/>
                <w:szCs w:val="22"/>
              </w:rPr>
            </w:pPr>
          </w:p>
        </w:tc>
        <w:tc>
          <w:tcPr>
            <w:tcW w:w="7380" w:type="dxa"/>
            <w:tcBorders>
              <w:bottom w:val="single" w:sz="4" w:space="0" w:color="auto"/>
            </w:tcBorders>
            <w:shd w:val="clear" w:color="auto" w:fill="CCFFCC"/>
          </w:tcPr>
          <w:p w14:paraId="4D9F0D28" w14:textId="77777777" w:rsidR="00A45E99" w:rsidRPr="001C780F" w:rsidRDefault="00DD4C34" w:rsidP="00A45E99">
            <w:pPr>
              <w:rPr>
                <w:b/>
                <w:sz w:val="32"/>
                <w:szCs w:val="32"/>
              </w:rPr>
            </w:pPr>
            <w:r w:rsidRPr="001C780F">
              <w:rPr>
                <w:b/>
                <w:sz w:val="32"/>
                <w:szCs w:val="32"/>
              </w:rPr>
              <w:lastRenderedPageBreak/>
              <w:t>Nature &amp; development of Science:</w:t>
            </w:r>
          </w:p>
          <w:p w14:paraId="69C889E0" w14:textId="77777777" w:rsidR="00C23C67" w:rsidRPr="009A1098" w:rsidRDefault="00C23C67" w:rsidP="00C23C67">
            <w:pPr>
              <w:autoSpaceDE w:val="0"/>
              <w:autoSpaceDN w:val="0"/>
              <w:adjustRightInd w:val="0"/>
              <w:rPr>
                <w:b/>
                <w:sz w:val="22"/>
                <w:szCs w:val="22"/>
              </w:rPr>
            </w:pPr>
            <w:r w:rsidRPr="009A1098">
              <w:rPr>
                <w:rFonts w:ascii="ArialMT" w:hAnsi="ArialMT" w:cs="ArialMT"/>
                <w:sz w:val="22"/>
                <w:szCs w:val="22"/>
              </w:rPr>
              <w:t>Science involves testing predictions by gathering data and using evidence to develop explanations of events and phenomena (ACSHE098)</w:t>
            </w:r>
          </w:p>
          <w:p w14:paraId="4D5E481E" w14:textId="77777777" w:rsidR="00C23C67" w:rsidRPr="009A1098" w:rsidRDefault="00C23C67" w:rsidP="00C23C67">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roofErr w:type="gramStart"/>
            <w:r w:rsidRPr="009A1098">
              <w:rPr>
                <w:rFonts w:ascii="Helvetica" w:hAnsi="Helvetica" w:cs="Helvetica"/>
                <w:color w:val="0000FF"/>
                <w:sz w:val="22"/>
                <w:szCs w:val="22"/>
              </w:rPr>
              <w:t>investigating</w:t>
            </w:r>
            <w:proofErr w:type="gramEnd"/>
            <w:r w:rsidRPr="009A1098">
              <w:rPr>
                <w:rFonts w:ascii="Helvetica" w:hAnsi="Helvetica" w:cs="Helvetica"/>
                <w:color w:val="0000FF"/>
                <w:sz w:val="22"/>
                <w:szCs w:val="22"/>
              </w:rPr>
              <w:t xml:space="preserve"> how knowledge about the effects of using the Earth’s resources has changed over time</w:t>
            </w:r>
          </w:p>
          <w:p w14:paraId="35017666" w14:textId="77777777" w:rsidR="00C23C67" w:rsidRPr="009A1098" w:rsidRDefault="00C23C67" w:rsidP="00C23C67">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roofErr w:type="gramStart"/>
            <w:r w:rsidRPr="009A1098">
              <w:rPr>
                <w:rFonts w:ascii="Helvetica" w:hAnsi="Helvetica" w:cs="Helvetica"/>
                <w:color w:val="0000FF"/>
                <w:sz w:val="22"/>
                <w:szCs w:val="22"/>
              </w:rPr>
              <w:t>describing</w:t>
            </w:r>
            <w:proofErr w:type="gramEnd"/>
            <w:r w:rsidRPr="009A1098">
              <w:rPr>
                <w:rFonts w:ascii="Helvetica" w:hAnsi="Helvetica" w:cs="Helvetica"/>
                <w:color w:val="0000FF"/>
                <w:sz w:val="22"/>
                <w:szCs w:val="22"/>
              </w:rPr>
              <w:t xml:space="preserve"> how understanding of the causes and effects of major natural events has changed as new evidence has become available</w:t>
            </w:r>
          </w:p>
          <w:p w14:paraId="1427F62F" w14:textId="77777777" w:rsidR="00C23C67" w:rsidRPr="009A1098" w:rsidRDefault="00C23C67" w:rsidP="00C23C67">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roofErr w:type="gramStart"/>
            <w:r w:rsidRPr="009A1098">
              <w:rPr>
                <w:rFonts w:ascii="Helvetica" w:hAnsi="Helvetica" w:cs="Helvetica"/>
                <w:color w:val="0000FF"/>
                <w:sz w:val="22"/>
                <w:szCs w:val="22"/>
              </w:rPr>
              <w:t>investigating</w:t>
            </w:r>
            <w:proofErr w:type="gramEnd"/>
            <w:r w:rsidRPr="009A1098">
              <w:rPr>
                <w:rFonts w:ascii="Helvetica" w:hAnsi="Helvetica" w:cs="Helvetica"/>
                <w:color w:val="0000FF"/>
                <w:sz w:val="22"/>
                <w:szCs w:val="22"/>
              </w:rPr>
              <w:t xml:space="preserve"> the use of electricity, including predicting the effects of changes to electric circuits</w:t>
            </w:r>
          </w:p>
          <w:p w14:paraId="5C1C155B" w14:textId="77777777" w:rsidR="001C780F" w:rsidRPr="009A1098" w:rsidRDefault="00C23C67" w:rsidP="00C23C67">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roofErr w:type="gramStart"/>
            <w:r w:rsidRPr="009A1098">
              <w:rPr>
                <w:rFonts w:ascii="Helvetica" w:hAnsi="Helvetica" w:cs="Helvetica"/>
                <w:color w:val="0000FF"/>
                <w:sz w:val="22"/>
                <w:szCs w:val="22"/>
              </w:rPr>
              <w:t>considering</w:t>
            </w:r>
            <w:proofErr w:type="gramEnd"/>
            <w:r w:rsidRPr="009A1098">
              <w:rPr>
                <w:rFonts w:ascii="Helvetica" w:hAnsi="Helvetica" w:cs="Helvetica"/>
                <w:color w:val="0000FF"/>
                <w:sz w:val="22"/>
                <w:szCs w:val="22"/>
              </w:rPr>
              <w:t xml:space="preserve"> how gathering evidences helps scientists to predict the effect of major geological or climatic events</w:t>
            </w:r>
          </w:p>
          <w:p w14:paraId="3C6C2B4F" w14:textId="77777777" w:rsidR="00C23C67" w:rsidRPr="009A1098" w:rsidRDefault="00C23C67" w:rsidP="00C23C67">
            <w:pPr>
              <w:autoSpaceDE w:val="0"/>
              <w:autoSpaceDN w:val="0"/>
              <w:adjustRightInd w:val="0"/>
              <w:rPr>
                <w:rFonts w:ascii="ArialMT" w:hAnsi="ArialMT" w:cs="ArialMT"/>
                <w:sz w:val="22"/>
                <w:szCs w:val="22"/>
              </w:rPr>
            </w:pPr>
            <w:r w:rsidRPr="009A1098">
              <w:rPr>
                <w:rFonts w:ascii="ArialMT" w:hAnsi="ArialMT" w:cs="ArialMT"/>
                <w:sz w:val="22"/>
                <w:szCs w:val="22"/>
              </w:rPr>
              <w:t xml:space="preserve">Important contributions to the advancement of science have been made by people from a range of </w:t>
            </w:r>
            <w:proofErr w:type="gramStart"/>
            <w:r w:rsidRPr="009A1098">
              <w:rPr>
                <w:rFonts w:ascii="ArialMT" w:hAnsi="ArialMT" w:cs="ArialMT"/>
                <w:sz w:val="22"/>
                <w:szCs w:val="22"/>
              </w:rPr>
              <w:t>cultures(</w:t>
            </w:r>
            <w:proofErr w:type="gramEnd"/>
            <w:r w:rsidRPr="009A1098">
              <w:rPr>
                <w:rFonts w:ascii="ArialMT" w:hAnsi="ArialMT" w:cs="ArialMT"/>
                <w:sz w:val="22"/>
                <w:szCs w:val="22"/>
              </w:rPr>
              <w:t>ACSHE099)</w:t>
            </w:r>
          </w:p>
          <w:p w14:paraId="1CC65B14" w14:textId="77777777" w:rsidR="00C23C67" w:rsidRPr="009A1098" w:rsidRDefault="00C23C67" w:rsidP="00C23C67">
            <w:pPr>
              <w:autoSpaceDE w:val="0"/>
              <w:autoSpaceDN w:val="0"/>
              <w:adjustRightInd w:val="0"/>
              <w:rPr>
                <w:rFonts w:ascii="Lucida Grande" w:hAnsi="Lucida Grande" w:cs="Lucida Grande"/>
                <w:b/>
                <w:color w:val="000000"/>
                <w:sz w:val="22"/>
                <w:szCs w:val="22"/>
              </w:rPr>
            </w:pPr>
            <w:r w:rsidRPr="009A1098">
              <w:rPr>
                <w:rFonts w:ascii="Helvetica" w:hAnsi="Helvetica" w:cs="Helvetica"/>
                <w:noProof/>
                <w:color w:val="0000FF"/>
                <w:sz w:val="22"/>
                <w:szCs w:val="22"/>
              </w:rPr>
              <w:drawing>
                <wp:inline distT="0" distB="0" distL="0" distR="0" wp14:anchorId="52FE3CFD" wp14:editId="7E769597">
                  <wp:extent cx="223520" cy="201168"/>
                  <wp:effectExtent l="0" t="0" r="5080" b="2540"/>
                  <wp:docPr id="1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520" cy="201168"/>
                          </a:xfrm>
                          <a:prstGeom prst="rect">
                            <a:avLst/>
                          </a:prstGeom>
                          <a:noFill/>
                          <a:ln>
                            <a:noFill/>
                          </a:ln>
                        </pic:spPr>
                      </pic:pic>
                    </a:graphicData>
                  </a:graphic>
                </wp:inline>
              </w:drawing>
            </w:r>
            <w:r w:rsidRPr="009A1098">
              <w:rPr>
                <w:rFonts w:ascii="Helvetica" w:hAnsi="Helvetica" w:cs="Helvetica"/>
                <w:noProof/>
                <w:color w:val="0000FF"/>
                <w:sz w:val="22"/>
                <w:szCs w:val="22"/>
              </w:rPr>
              <w:drawing>
                <wp:inline distT="0" distB="0" distL="0" distR="0" wp14:anchorId="2655C056" wp14:editId="42C06E19">
                  <wp:extent cx="180961" cy="193887"/>
                  <wp:effectExtent l="0" t="0" r="0" b="9525"/>
                  <wp:docPr id="1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030" cy="193961"/>
                          </a:xfrm>
                          <a:prstGeom prst="rect">
                            <a:avLst/>
                          </a:prstGeom>
                          <a:noFill/>
                          <a:ln>
                            <a:noFill/>
                          </a:ln>
                        </pic:spPr>
                      </pic:pic>
                    </a:graphicData>
                  </a:graphic>
                </wp:inline>
              </w:drawing>
            </w:r>
            <w:r w:rsidRPr="009A1098">
              <w:rPr>
                <w:rFonts w:ascii="Lucida Grande" w:hAnsi="Lucida Grande" w:cs="Lucida Grande"/>
                <w:b/>
                <w:color w:val="000000"/>
                <w:sz w:val="22"/>
                <w:szCs w:val="22"/>
              </w:rPr>
              <w:t xml:space="preserve"> </w:t>
            </w:r>
            <w:proofErr w:type="gramStart"/>
            <w:r w:rsidRPr="009A1098">
              <w:rPr>
                <w:rFonts w:ascii="Lucida Grande" w:hAnsi="Lucida Grande" w:cs="Lucida Grande"/>
                <w:b/>
                <w:color w:val="000000"/>
                <w:sz w:val="22"/>
                <w:szCs w:val="22"/>
              </w:rPr>
              <w:t>ã</w:t>
            </w:r>
            <w:proofErr w:type="gramEnd"/>
          </w:p>
          <w:p w14:paraId="00A0DEE5" w14:textId="77777777" w:rsidR="00ED0B22" w:rsidRPr="009A1098" w:rsidRDefault="00ED0B22" w:rsidP="00ED0B22">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roofErr w:type="gramStart"/>
            <w:r w:rsidRPr="009A1098">
              <w:rPr>
                <w:rFonts w:ascii="Helvetica" w:hAnsi="Helvetica" w:cs="Helvetica"/>
                <w:color w:val="0000FF"/>
                <w:sz w:val="22"/>
                <w:szCs w:val="22"/>
              </w:rPr>
              <w:t>investigating</w:t>
            </w:r>
            <w:proofErr w:type="gramEnd"/>
            <w:r w:rsidRPr="009A1098">
              <w:rPr>
                <w:rFonts w:ascii="Helvetica" w:hAnsi="Helvetica" w:cs="Helvetica"/>
                <w:color w:val="0000FF"/>
                <w:sz w:val="22"/>
                <w:szCs w:val="22"/>
              </w:rPr>
              <w:t xml:space="preserve"> how people from different cultures have used sustainable sources or energy, for example water and solar power</w:t>
            </w:r>
          </w:p>
          <w:p w14:paraId="36939563" w14:textId="77777777" w:rsidR="004E7E2D" w:rsidRPr="009A1098" w:rsidRDefault="004E7E2D" w:rsidP="00ED0B22">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roofErr w:type="gramStart"/>
            <w:r w:rsidRPr="009A1098">
              <w:rPr>
                <w:rFonts w:ascii="Helvetica" w:hAnsi="Helvetica" w:cs="Helvetica"/>
                <w:color w:val="0000FF"/>
                <w:sz w:val="22"/>
                <w:szCs w:val="22"/>
              </w:rPr>
              <w:t>exploring</w:t>
            </w:r>
            <w:proofErr w:type="gramEnd"/>
            <w:r w:rsidRPr="009A1098">
              <w:rPr>
                <w:rFonts w:ascii="Helvetica" w:hAnsi="Helvetica" w:cs="Helvetica"/>
                <w:color w:val="0000FF"/>
                <w:sz w:val="22"/>
                <w:szCs w:val="22"/>
              </w:rPr>
              <w:t xml:space="preserve"> institutions and locations where contemporary Australian scientists conduct research on catastrophic natural events</w:t>
            </w:r>
          </w:p>
          <w:p w14:paraId="56D6D886" w14:textId="77777777" w:rsidR="004E7E2D" w:rsidRPr="009A1098" w:rsidRDefault="004E7E2D" w:rsidP="00ED0B22">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roofErr w:type="gramStart"/>
            <w:r w:rsidRPr="009A1098">
              <w:rPr>
                <w:rFonts w:ascii="Helvetica" w:hAnsi="Helvetica" w:cs="Helvetica"/>
                <w:color w:val="0000FF"/>
                <w:sz w:val="22"/>
                <w:szCs w:val="22"/>
              </w:rPr>
              <w:t>learning</w:t>
            </w:r>
            <w:proofErr w:type="gramEnd"/>
            <w:r w:rsidRPr="009A1098">
              <w:rPr>
                <w:rFonts w:ascii="Helvetica" w:hAnsi="Helvetica" w:cs="Helvetica"/>
                <w:color w:val="0000FF"/>
                <w:sz w:val="22"/>
                <w:szCs w:val="22"/>
              </w:rPr>
              <w:t xml:space="preserve"> how Aboriginal and Torres Strait Islander knowledge, such </w:t>
            </w:r>
            <w:r w:rsidRPr="009A1098">
              <w:rPr>
                <w:rFonts w:ascii="Helvetica" w:hAnsi="Helvetica" w:cs="Helvetica"/>
                <w:color w:val="0000FF"/>
                <w:sz w:val="22"/>
                <w:szCs w:val="22"/>
              </w:rPr>
              <w:lastRenderedPageBreak/>
              <w:t>as the medical and nutritional properties of Australian plants, is being used as part of the evidence base for scientific advances</w:t>
            </w:r>
          </w:p>
          <w:p w14:paraId="0B3D5EA8" w14:textId="77777777" w:rsidR="00ED0B22" w:rsidRPr="009A1098" w:rsidRDefault="004E7E2D" w:rsidP="00C23C67">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roofErr w:type="gramStart"/>
            <w:r w:rsidRPr="009A1098">
              <w:rPr>
                <w:rFonts w:ascii="Helvetica" w:hAnsi="Helvetica" w:cs="Helvetica"/>
                <w:color w:val="0000FF"/>
                <w:sz w:val="22"/>
                <w:szCs w:val="22"/>
              </w:rPr>
              <w:t>investigating</w:t>
            </w:r>
            <w:proofErr w:type="gramEnd"/>
            <w:r w:rsidRPr="009A1098">
              <w:rPr>
                <w:rFonts w:ascii="Helvetica" w:hAnsi="Helvetica" w:cs="Helvetica"/>
                <w:color w:val="0000FF"/>
                <w:sz w:val="22"/>
                <w:szCs w:val="22"/>
              </w:rPr>
              <w:t xml:space="preserve"> the development of earthquakes measurements from the Chinese invention of the seismograph in the second century</w:t>
            </w:r>
          </w:p>
          <w:p w14:paraId="4C64FB91" w14:textId="77777777" w:rsidR="00A223A2" w:rsidRPr="001C780F" w:rsidRDefault="00A223A2" w:rsidP="00A223A2">
            <w:pPr>
              <w:rPr>
                <w:b/>
                <w:sz w:val="32"/>
                <w:szCs w:val="32"/>
              </w:rPr>
            </w:pPr>
            <w:r w:rsidRPr="001C780F">
              <w:rPr>
                <w:b/>
                <w:sz w:val="32"/>
                <w:szCs w:val="32"/>
              </w:rPr>
              <w:t>Use &amp; influence of science:</w:t>
            </w:r>
          </w:p>
          <w:p w14:paraId="5913CDC7" w14:textId="77777777" w:rsidR="004E7E2D" w:rsidRPr="009A1098" w:rsidRDefault="004E7E2D" w:rsidP="004E7E2D">
            <w:pPr>
              <w:autoSpaceDE w:val="0"/>
              <w:autoSpaceDN w:val="0"/>
              <w:adjustRightInd w:val="0"/>
              <w:rPr>
                <w:rFonts w:ascii="ArialMT" w:hAnsi="ArialMT" w:cs="ArialMT"/>
                <w:sz w:val="22"/>
                <w:szCs w:val="22"/>
              </w:rPr>
            </w:pPr>
            <w:r w:rsidRPr="009A1098">
              <w:rPr>
                <w:rFonts w:ascii="ArialMT" w:hAnsi="ArialMT" w:cs="ArialMT"/>
                <w:sz w:val="22"/>
                <w:szCs w:val="22"/>
              </w:rPr>
              <w:t>Scientific understandings, discoveries and inventions are used to solve problems that directly affect peoples’ lives (ACSHE100)</w:t>
            </w:r>
          </w:p>
          <w:p w14:paraId="67CA3EE8" w14:textId="77777777" w:rsidR="0069135C" w:rsidRPr="009A1098" w:rsidRDefault="004E7E2D" w:rsidP="004E7E2D">
            <w:pPr>
              <w:autoSpaceDE w:val="0"/>
              <w:autoSpaceDN w:val="0"/>
              <w:adjustRightInd w:val="0"/>
              <w:rPr>
                <w:sz w:val="22"/>
                <w:szCs w:val="22"/>
              </w:rPr>
            </w:pPr>
            <w:r w:rsidRPr="009A1098">
              <w:rPr>
                <w:rFonts w:ascii="Helvetica" w:hAnsi="Helvetica" w:cs="Helvetica"/>
                <w:noProof/>
                <w:sz w:val="22"/>
                <w:szCs w:val="22"/>
                <w:lang w:eastAsia="en-AU"/>
              </w:rPr>
              <w:t xml:space="preserve"> </w:t>
            </w:r>
            <w:r w:rsidRPr="009A1098">
              <w:rPr>
                <w:rFonts w:ascii="Helvetica" w:hAnsi="Helvetica" w:cs="Helvetica"/>
                <w:noProof/>
                <w:sz w:val="22"/>
                <w:szCs w:val="22"/>
              </w:rPr>
              <w:drawing>
                <wp:inline distT="0" distB="0" distL="0" distR="0" wp14:anchorId="6B4C7A2A" wp14:editId="6FF7893A">
                  <wp:extent cx="223520" cy="201168"/>
                  <wp:effectExtent l="0" t="0" r="5080" b="2540"/>
                  <wp:docPr id="1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520" cy="201168"/>
                          </a:xfrm>
                          <a:prstGeom prst="rect">
                            <a:avLst/>
                          </a:prstGeom>
                          <a:noFill/>
                          <a:ln>
                            <a:noFill/>
                          </a:ln>
                        </pic:spPr>
                      </pic:pic>
                    </a:graphicData>
                  </a:graphic>
                </wp:inline>
              </w:drawing>
            </w:r>
            <w:r w:rsidRPr="009A1098">
              <w:rPr>
                <w:rFonts w:ascii="Lucida Grande" w:hAnsi="Lucida Grande" w:cs="Lucida Grande"/>
                <w:b/>
                <w:color w:val="000000"/>
                <w:sz w:val="22"/>
                <w:szCs w:val="22"/>
              </w:rPr>
              <w:t xml:space="preserve"> </w:t>
            </w:r>
            <w:proofErr w:type="gramStart"/>
            <w:r w:rsidRPr="009A1098">
              <w:rPr>
                <w:rFonts w:ascii="Lucida Grande" w:hAnsi="Lucida Grande" w:cs="Lucida Grande"/>
                <w:b/>
                <w:color w:val="000000"/>
                <w:sz w:val="22"/>
                <w:szCs w:val="22"/>
              </w:rPr>
              <w:t>ã</w:t>
            </w:r>
            <w:proofErr w:type="gramEnd"/>
          </w:p>
          <w:p w14:paraId="54DC2E89" w14:textId="77777777" w:rsidR="00B22486" w:rsidRPr="009A1098" w:rsidRDefault="00707E55" w:rsidP="00B22486">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roofErr w:type="gramStart"/>
            <w:r w:rsidRPr="009A1098">
              <w:rPr>
                <w:rFonts w:ascii="Helvetica" w:hAnsi="Helvetica" w:cs="Helvetica"/>
                <w:color w:val="0000FF"/>
                <w:sz w:val="22"/>
                <w:szCs w:val="22"/>
              </w:rPr>
              <w:t>researching</w:t>
            </w:r>
            <w:proofErr w:type="gramEnd"/>
            <w:r w:rsidRPr="009A1098">
              <w:rPr>
                <w:rFonts w:ascii="Helvetica" w:hAnsi="Helvetica" w:cs="Helvetica"/>
                <w:color w:val="0000FF"/>
                <w:sz w:val="22"/>
                <w:szCs w:val="22"/>
              </w:rPr>
              <w:t xml:space="preserve"> the scientific work involved in global disaster alerts and communication, such as cyclone, earthquake and tsunami alerts</w:t>
            </w:r>
          </w:p>
          <w:p w14:paraId="1DF218F6" w14:textId="77777777" w:rsidR="00B22486" w:rsidRPr="009A1098" w:rsidRDefault="00707E55" w:rsidP="00B22486">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roofErr w:type="gramStart"/>
            <w:r w:rsidRPr="009A1098">
              <w:rPr>
                <w:rFonts w:ascii="Helvetica" w:hAnsi="Helvetica" w:cs="Helvetica"/>
                <w:color w:val="0000FF"/>
                <w:sz w:val="22"/>
                <w:szCs w:val="22"/>
              </w:rPr>
              <w:t>investigating</w:t>
            </w:r>
            <w:proofErr w:type="gramEnd"/>
            <w:r w:rsidRPr="009A1098">
              <w:rPr>
                <w:rFonts w:ascii="Helvetica" w:hAnsi="Helvetica" w:cs="Helvetica"/>
                <w:color w:val="0000FF"/>
                <w:sz w:val="22"/>
                <w:szCs w:val="22"/>
              </w:rPr>
              <w:t xml:space="preserve"> how electrical energy is generated in Australia and around the world</w:t>
            </w:r>
          </w:p>
          <w:p w14:paraId="6BB44B03" w14:textId="77777777" w:rsidR="00B22486" w:rsidRPr="009A1098" w:rsidRDefault="00707E55" w:rsidP="00B22486">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roofErr w:type="gramStart"/>
            <w:r w:rsidRPr="009A1098">
              <w:rPr>
                <w:rFonts w:ascii="Helvetica" w:hAnsi="Helvetica" w:cs="Helvetica"/>
                <w:color w:val="0000FF"/>
                <w:sz w:val="22"/>
                <w:szCs w:val="22"/>
              </w:rPr>
              <w:t>researching</w:t>
            </w:r>
            <w:proofErr w:type="gramEnd"/>
            <w:r w:rsidRPr="009A1098">
              <w:rPr>
                <w:rFonts w:ascii="Helvetica" w:hAnsi="Helvetica" w:cs="Helvetica"/>
                <w:color w:val="0000FF"/>
                <w:sz w:val="22"/>
                <w:szCs w:val="22"/>
              </w:rPr>
              <w:t xml:space="preserve"> the use of methane generators in Indonesia</w:t>
            </w:r>
          </w:p>
          <w:p w14:paraId="7EAEB463" w14:textId="77777777" w:rsidR="00707E55" w:rsidRPr="009A1098" w:rsidRDefault="00707E55" w:rsidP="00B22486">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roofErr w:type="gramStart"/>
            <w:r w:rsidRPr="009A1098">
              <w:rPr>
                <w:rFonts w:ascii="Helvetica" w:hAnsi="Helvetica" w:cs="Helvetica"/>
                <w:color w:val="0000FF"/>
                <w:sz w:val="22"/>
                <w:szCs w:val="22"/>
              </w:rPr>
              <w:t>considering</w:t>
            </w:r>
            <w:proofErr w:type="gramEnd"/>
            <w:r w:rsidRPr="009A1098">
              <w:rPr>
                <w:rFonts w:ascii="Helvetica" w:hAnsi="Helvetica" w:cs="Helvetica"/>
                <w:color w:val="0000FF"/>
                <w:sz w:val="22"/>
                <w:szCs w:val="22"/>
              </w:rPr>
              <w:t xml:space="preserve"> how electricity and electrical appliances have changed the way some people live</w:t>
            </w:r>
          </w:p>
          <w:p w14:paraId="0F4B3560" w14:textId="77777777" w:rsidR="001809DE" w:rsidRPr="009A1098" w:rsidRDefault="001809DE" w:rsidP="001809DE">
            <w:pPr>
              <w:autoSpaceDE w:val="0"/>
              <w:autoSpaceDN w:val="0"/>
              <w:adjustRightInd w:val="0"/>
              <w:rPr>
                <w:rFonts w:ascii="Helvetica" w:hAnsi="Helvetica" w:cs="Helvetica"/>
                <w:color w:val="000000"/>
                <w:sz w:val="22"/>
                <w:szCs w:val="22"/>
              </w:rPr>
            </w:pPr>
            <w:r w:rsidRPr="009A1098">
              <w:rPr>
                <w:rFonts w:ascii="ArialMT" w:hAnsi="ArialMT" w:cs="ArialMT"/>
                <w:sz w:val="22"/>
                <w:szCs w:val="22"/>
              </w:rPr>
              <w:t>Scientific knowledge is used to inform personal and</w:t>
            </w:r>
            <w:r w:rsidR="00837F06" w:rsidRPr="009A1098">
              <w:rPr>
                <w:rFonts w:ascii="ArialMT" w:hAnsi="ArialMT" w:cs="ArialMT"/>
                <w:sz w:val="22"/>
                <w:szCs w:val="22"/>
              </w:rPr>
              <w:t xml:space="preserve"> </w:t>
            </w:r>
            <w:r w:rsidRPr="009A1098">
              <w:rPr>
                <w:rFonts w:ascii="ArialMT" w:hAnsi="ArialMT" w:cs="ArialMT"/>
                <w:sz w:val="22"/>
                <w:szCs w:val="22"/>
              </w:rPr>
              <w:t>community decisions (ACSHE220)</w:t>
            </w:r>
            <w:r w:rsidR="00D33468" w:rsidRPr="009A1098">
              <w:rPr>
                <w:rFonts w:ascii="Helvetica" w:hAnsi="Helvetica" w:cs="Helvetica"/>
                <w:color w:val="000000"/>
                <w:sz w:val="22"/>
                <w:szCs w:val="22"/>
              </w:rPr>
              <w:t xml:space="preserve"> </w:t>
            </w:r>
          </w:p>
          <w:p w14:paraId="534B5DA5" w14:textId="77777777" w:rsidR="00D33468" w:rsidRPr="009A1098" w:rsidRDefault="00D33468" w:rsidP="001809DE">
            <w:pPr>
              <w:autoSpaceDE w:val="0"/>
              <w:autoSpaceDN w:val="0"/>
              <w:adjustRightInd w:val="0"/>
              <w:rPr>
                <w:rFonts w:ascii="Helvetica" w:hAnsi="Helvetica" w:cs="Helvetica"/>
                <w:color w:val="000000"/>
                <w:sz w:val="22"/>
                <w:szCs w:val="22"/>
              </w:rPr>
            </w:pPr>
            <w:r w:rsidRPr="009A1098">
              <w:rPr>
                <w:rFonts w:ascii="Helvetica" w:hAnsi="Helvetica" w:cs="Helvetica"/>
                <w:noProof/>
                <w:sz w:val="22"/>
                <w:szCs w:val="22"/>
              </w:rPr>
              <w:drawing>
                <wp:inline distT="0" distB="0" distL="0" distR="0" wp14:anchorId="06586C89" wp14:editId="09487DFE">
                  <wp:extent cx="223520" cy="201168"/>
                  <wp:effectExtent l="0" t="0" r="508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520" cy="201168"/>
                          </a:xfrm>
                          <a:prstGeom prst="rect">
                            <a:avLst/>
                          </a:prstGeom>
                          <a:noFill/>
                          <a:ln>
                            <a:noFill/>
                          </a:ln>
                        </pic:spPr>
                      </pic:pic>
                    </a:graphicData>
                  </a:graphic>
                </wp:inline>
              </w:drawing>
            </w:r>
          </w:p>
          <w:p w14:paraId="0D545E82" w14:textId="77777777" w:rsidR="00812225" w:rsidRPr="009A1098" w:rsidRDefault="001809DE" w:rsidP="00812225">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roofErr w:type="gramStart"/>
            <w:r w:rsidRPr="009A1098">
              <w:rPr>
                <w:rFonts w:ascii="Helvetica" w:hAnsi="Helvetica" w:cs="Helvetica"/>
                <w:color w:val="0000FF"/>
                <w:sz w:val="22"/>
                <w:szCs w:val="22"/>
              </w:rPr>
              <w:t>considering</w:t>
            </w:r>
            <w:proofErr w:type="gramEnd"/>
            <w:r w:rsidRPr="009A1098">
              <w:rPr>
                <w:rFonts w:ascii="Helvetica" w:hAnsi="Helvetica" w:cs="Helvetica"/>
                <w:color w:val="0000FF"/>
                <w:sz w:val="22"/>
                <w:szCs w:val="22"/>
              </w:rPr>
              <w:t xml:space="preserve"> how personal and community choices influence our use of sustainable sources of energy</w:t>
            </w:r>
          </w:p>
          <w:p w14:paraId="78BA535A" w14:textId="77777777" w:rsidR="00812225" w:rsidRPr="009A1098" w:rsidRDefault="001809DE" w:rsidP="00812225">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roofErr w:type="gramStart"/>
            <w:r w:rsidRPr="009A1098">
              <w:rPr>
                <w:rFonts w:ascii="Helvetica" w:hAnsi="Helvetica" w:cs="Helvetica"/>
                <w:color w:val="0000FF"/>
                <w:sz w:val="22"/>
                <w:szCs w:val="22"/>
              </w:rPr>
              <w:t>investigating</w:t>
            </w:r>
            <w:proofErr w:type="gramEnd"/>
            <w:r w:rsidRPr="009A1098">
              <w:rPr>
                <w:rFonts w:ascii="Helvetica" w:hAnsi="Helvetica" w:cs="Helvetica"/>
                <w:color w:val="0000FF"/>
                <w:sz w:val="22"/>
                <w:szCs w:val="22"/>
              </w:rPr>
              <w:t xml:space="preserve"> how understanding of catastrophic natural events</w:t>
            </w:r>
            <w:r w:rsidR="00BB3B8E" w:rsidRPr="009A1098">
              <w:rPr>
                <w:rFonts w:ascii="Helvetica" w:hAnsi="Helvetica" w:cs="Helvetica"/>
                <w:color w:val="0000FF"/>
                <w:sz w:val="22"/>
                <w:szCs w:val="22"/>
              </w:rPr>
              <w:t xml:space="preserve"> helps in planning for their early detection and minimising their impact</w:t>
            </w:r>
          </w:p>
          <w:p w14:paraId="1F1C9165" w14:textId="77777777" w:rsidR="00812225" w:rsidRPr="009A1098" w:rsidRDefault="00BB3B8E" w:rsidP="00812225">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roofErr w:type="gramStart"/>
            <w:r w:rsidRPr="009A1098">
              <w:rPr>
                <w:rFonts w:ascii="Helvetica" w:hAnsi="Helvetica" w:cs="Helvetica"/>
                <w:color w:val="0000FF"/>
                <w:sz w:val="22"/>
                <w:szCs w:val="22"/>
              </w:rPr>
              <w:t>recognizing</w:t>
            </w:r>
            <w:proofErr w:type="gramEnd"/>
            <w:r w:rsidRPr="009A1098">
              <w:rPr>
                <w:rFonts w:ascii="Helvetica" w:hAnsi="Helvetica" w:cs="Helvetica"/>
                <w:color w:val="0000FF"/>
                <w:sz w:val="22"/>
                <w:szCs w:val="22"/>
              </w:rPr>
              <w:t xml:space="preserve"> that science can inform choices about where people live and how the</w:t>
            </w:r>
            <w:r w:rsidR="00D60389" w:rsidRPr="009A1098">
              <w:rPr>
                <w:rFonts w:ascii="Helvetica" w:hAnsi="Helvetica" w:cs="Helvetica"/>
                <w:color w:val="0000FF"/>
                <w:sz w:val="22"/>
                <w:szCs w:val="22"/>
              </w:rPr>
              <w:t>y</w:t>
            </w:r>
            <w:r w:rsidRPr="009A1098">
              <w:rPr>
                <w:rFonts w:ascii="Helvetica" w:hAnsi="Helvetica" w:cs="Helvetica"/>
                <w:color w:val="0000FF"/>
                <w:sz w:val="22"/>
                <w:szCs w:val="22"/>
              </w:rPr>
              <w:t xml:space="preserve"> manage natural disasters</w:t>
            </w:r>
          </w:p>
          <w:p w14:paraId="2602802C" w14:textId="77777777" w:rsidR="00BB3B8E" w:rsidRPr="009A1098" w:rsidRDefault="00BB3B8E" w:rsidP="00812225">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roofErr w:type="gramStart"/>
            <w:r w:rsidRPr="009A1098">
              <w:rPr>
                <w:rFonts w:ascii="Helvetica" w:hAnsi="Helvetica" w:cs="Helvetica"/>
                <w:color w:val="0000FF"/>
                <w:sz w:val="22"/>
                <w:szCs w:val="22"/>
              </w:rPr>
              <w:t>considering</w:t>
            </w:r>
            <w:proofErr w:type="gramEnd"/>
            <w:r w:rsidRPr="009A1098">
              <w:rPr>
                <w:rFonts w:ascii="Helvetica" w:hAnsi="Helvetica" w:cs="Helvetica"/>
                <w:color w:val="0000FF"/>
                <w:sz w:val="22"/>
                <w:szCs w:val="22"/>
              </w:rPr>
              <w:t xml:space="preserve"> how guidelines help to ensure the safe use of electrical devices</w:t>
            </w:r>
          </w:p>
          <w:p w14:paraId="48FBDF77" w14:textId="77777777" w:rsidR="00D33468" w:rsidRPr="009A1098" w:rsidRDefault="00BB3B8E" w:rsidP="00812225">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roofErr w:type="gramStart"/>
            <w:r w:rsidRPr="009A1098">
              <w:rPr>
                <w:rFonts w:ascii="Helvetica" w:hAnsi="Helvetica" w:cs="Helvetica"/>
                <w:color w:val="0000FF"/>
                <w:sz w:val="22"/>
                <w:szCs w:val="22"/>
              </w:rPr>
              <w:t>discussing</w:t>
            </w:r>
            <w:proofErr w:type="gramEnd"/>
            <w:r w:rsidRPr="009A1098">
              <w:rPr>
                <w:rFonts w:ascii="Helvetica" w:hAnsi="Helvetica" w:cs="Helvetica"/>
                <w:color w:val="0000FF"/>
                <w:sz w:val="22"/>
                <w:szCs w:val="22"/>
              </w:rPr>
              <w:t xml:space="preserve"> the use of electricity and the conservation of sources of energy</w:t>
            </w:r>
          </w:p>
          <w:p w14:paraId="01B8BD03" w14:textId="77777777" w:rsidR="00D33468" w:rsidRPr="00BE045B" w:rsidRDefault="00D33468" w:rsidP="00BE04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w:hAnsi="Helvetica" w:cs="Helvetica"/>
                <w:color w:val="000000"/>
                <w:sz w:val="18"/>
                <w:szCs w:val="18"/>
              </w:rPr>
            </w:pPr>
          </w:p>
        </w:tc>
        <w:tc>
          <w:tcPr>
            <w:tcW w:w="7470" w:type="dxa"/>
            <w:tcBorders>
              <w:bottom w:val="single" w:sz="4" w:space="0" w:color="auto"/>
            </w:tcBorders>
            <w:shd w:val="clear" w:color="auto" w:fill="CCFFFF"/>
          </w:tcPr>
          <w:p w14:paraId="24E60B0C" w14:textId="77777777" w:rsidR="00A45E99" w:rsidRPr="001C780F" w:rsidRDefault="00572232" w:rsidP="00A45E99">
            <w:pPr>
              <w:rPr>
                <w:b/>
                <w:sz w:val="32"/>
                <w:szCs w:val="32"/>
              </w:rPr>
            </w:pPr>
            <w:r w:rsidRPr="001C780F">
              <w:rPr>
                <w:b/>
                <w:sz w:val="32"/>
                <w:szCs w:val="32"/>
              </w:rPr>
              <w:lastRenderedPageBreak/>
              <w:t>Questioning &amp; predicting:</w:t>
            </w:r>
          </w:p>
          <w:p w14:paraId="28429A8F" w14:textId="77777777" w:rsidR="00BE2492" w:rsidRPr="009A1098" w:rsidRDefault="001A1281" w:rsidP="001A1281">
            <w:pPr>
              <w:autoSpaceDE w:val="0"/>
              <w:autoSpaceDN w:val="0"/>
              <w:adjustRightInd w:val="0"/>
              <w:rPr>
                <w:rFonts w:ascii="Helvetica" w:hAnsi="Helvetica" w:cs="Helvetica"/>
                <w:color w:val="0000FF"/>
                <w:sz w:val="22"/>
                <w:szCs w:val="22"/>
              </w:rPr>
            </w:pPr>
            <w:r w:rsidRPr="009A1098">
              <w:rPr>
                <w:rFonts w:ascii="ArialMT" w:hAnsi="ArialMT" w:cs="ArialMT"/>
                <w:sz w:val="22"/>
                <w:szCs w:val="22"/>
              </w:rPr>
              <w:t>With guidance, pose questions to clarify practical problems or inform a scientific investigation, and predict what the findings of an investigation might be (ACSIS232)</w:t>
            </w:r>
            <w:r w:rsidRPr="009A1098">
              <w:rPr>
                <w:rFonts w:ascii="Helvetica" w:hAnsi="Helvetica" w:cs="Helvetica"/>
                <w:color w:val="0000FF"/>
                <w:sz w:val="22"/>
                <w:szCs w:val="22"/>
              </w:rPr>
              <w:t xml:space="preserve"> </w:t>
            </w:r>
          </w:p>
          <w:p w14:paraId="1E303991" w14:textId="77777777" w:rsidR="001A1281" w:rsidRPr="009A1098" w:rsidRDefault="001A1281" w:rsidP="00BE2492">
            <w:pPr>
              <w:pStyle w:val="ListParagraph"/>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roofErr w:type="gramStart"/>
            <w:r w:rsidRPr="009A1098">
              <w:rPr>
                <w:rFonts w:ascii="Helvetica" w:hAnsi="Helvetica" w:cs="Helvetica"/>
                <w:color w:val="0000FF"/>
                <w:sz w:val="22"/>
                <w:szCs w:val="22"/>
              </w:rPr>
              <w:t>refining</w:t>
            </w:r>
            <w:proofErr w:type="gramEnd"/>
            <w:r w:rsidRPr="009A1098">
              <w:rPr>
                <w:rFonts w:ascii="Helvetica" w:hAnsi="Helvetica" w:cs="Helvetica"/>
                <w:color w:val="0000FF"/>
                <w:sz w:val="22"/>
                <w:szCs w:val="22"/>
              </w:rPr>
              <w:t xml:space="preserve"> questions to enable scientific investigation</w:t>
            </w:r>
          </w:p>
          <w:p w14:paraId="3B1D2C71" w14:textId="77777777" w:rsidR="00BE2492" w:rsidRPr="009A1098" w:rsidRDefault="001A1281" w:rsidP="00BE2492">
            <w:pPr>
              <w:pStyle w:val="ListParagraph"/>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roofErr w:type="gramStart"/>
            <w:r w:rsidRPr="009A1098">
              <w:rPr>
                <w:rFonts w:ascii="Helvetica" w:hAnsi="Helvetica" w:cs="Helvetica"/>
                <w:color w:val="0000FF"/>
                <w:sz w:val="22"/>
                <w:szCs w:val="22"/>
              </w:rPr>
              <w:t>asking</w:t>
            </w:r>
            <w:proofErr w:type="gramEnd"/>
            <w:r w:rsidRPr="009A1098">
              <w:rPr>
                <w:rFonts w:ascii="Helvetica" w:hAnsi="Helvetica" w:cs="Helvetica"/>
                <w:color w:val="0000FF"/>
                <w:sz w:val="22"/>
                <w:szCs w:val="22"/>
              </w:rPr>
              <w:t xml:space="preserve"> questions to understand the scope or nature of a problem</w:t>
            </w:r>
          </w:p>
          <w:p w14:paraId="693ED0CD" w14:textId="77777777" w:rsidR="001A1281" w:rsidRPr="009A1098" w:rsidRDefault="001A1281" w:rsidP="00BE2492">
            <w:pPr>
              <w:pStyle w:val="ListParagraph"/>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roofErr w:type="gramStart"/>
            <w:r w:rsidRPr="009A1098">
              <w:rPr>
                <w:rFonts w:ascii="Helvetica" w:hAnsi="Helvetica" w:cs="Helvetica"/>
                <w:color w:val="0000FF"/>
                <w:sz w:val="22"/>
                <w:szCs w:val="22"/>
              </w:rPr>
              <w:t>applying</w:t>
            </w:r>
            <w:proofErr w:type="gramEnd"/>
            <w:r w:rsidRPr="009A1098">
              <w:rPr>
                <w:rFonts w:ascii="Helvetica" w:hAnsi="Helvetica" w:cs="Helvetica"/>
                <w:color w:val="0000FF"/>
                <w:sz w:val="22"/>
                <w:szCs w:val="22"/>
              </w:rPr>
              <w:t xml:space="preserve"> experience f</w:t>
            </w:r>
            <w:r w:rsidR="00D211EA" w:rsidRPr="009A1098">
              <w:rPr>
                <w:rFonts w:ascii="Helvetica" w:hAnsi="Helvetica" w:cs="Helvetica"/>
                <w:color w:val="0000FF"/>
                <w:sz w:val="22"/>
                <w:szCs w:val="22"/>
              </w:rPr>
              <w:t>ro</w:t>
            </w:r>
            <w:r w:rsidRPr="009A1098">
              <w:rPr>
                <w:rFonts w:ascii="Helvetica" w:hAnsi="Helvetica" w:cs="Helvetica"/>
                <w:color w:val="0000FF"/>
                <w:sz w:val="22"/>
                <w:szCs w:val="22"/>
              </w:rPr>
              <w:t>m previous investigations to predict the outcomes of investigations in new contexts</w:t>
            </w:r>
          </w:p>
          <w:p w14:paraId="29DD3BF0" w14:textId="77777777" w:rsidR="00572232" w:rsidRPr="001C780F" w:rsidRDefault="00572232" w:rsidP="00572232">
            <w:pPr>
              <w:rPr>
                <w:b/>
                <w:sz w:val="32"/>
                <w:szCs w:val="32"/>
              </w:rPr>
            </w:pPr>
            <w:r w:rsidRPr="001C780F">
              <w:rPr>
                <w:b/>
                <w:sz w:val="32"/>
                <w:szCs w:val="32"/>
              </w:rPr>
              <w:t>Planning &amp; conducting:</w:t>
            </w:r>
          </w:p>
          <w:p w14:paraId="27513C82" w14:textId="77777777" w:rsidR="001C780F" w:rsidRPr="009A1098" w:rsidRDefault="000B602C" w:rsidP="000B602C">
            <w:pPr>
              <w:autoSpaceDE w:val="0"/>
              <w:autoSpaceDN w:val="0"/>
              <w:adjustRightInd w:val="0"/>
              <w:rPr>
                <w:rFonts w:ascii="Helvetica" w:hAnsi="Helvetica" w:cs="Helvetica"/>
                <w:color w:val="000000"/>
                <w:sz w:val="22"/>
                <w:szCs w:val="22"/>
              </w:rPr>
            </w:pPr>
            <w:r w:rsidRPr="009A1098">
              <w:rPr>
                <w:rFonts w:ascii="ArialMT" w:hAnsi="ArialMT" w:cs="ArialMT"/>
                <w:sz w:val="22"/>
                <w:szCs w:val="22"/>
              </w:rPr>
              <w:t>With guidance, plan appropriate investigation methods to answer questions or solve problems (ACSIS103)</w:t>
            </w:r>
          </w:p>
          <w:p w14:paraId="728B044A" w14:textId="77777777" w:rsidR="000B602C" w:rsidRPr="009A1098" w:rsidRDefault="000B602C" w:rsidP="0078683B">
            <w:pPr>
              <w:pStyle w:val="ListParagraph"/>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roofErr w:type="gramStart"/>
            <w:r w:rsidRPr="009A1098">
              <w:rPr>
                <w:rFonts w:ascii="Helvetica" w:hAnsi="Helvetica" w:cs="Helvetica"/>
                <w:color w:val="0000FF"/>
                <w:sz w:val="22"/>
                <w:szCs w:val="22"/>
              </w:rPr>
              <w:t>following</w:t>
            </w:r>
            <w:proofErr w:type="gramEnd"/>
            <w:r w:rsidRPr="009A1098">
              <w:rPr>
                <w:rFonts w:ascii="Helvetica" w:hAnsi="Helvetica" w:cs="Helvetica"/>
                <w:color w:val="0000FF"/>
                <w:sz w:val="22"/>
                <w:szCs w:val="22"/>
              </w:rPr>
              <w:t xml:space="preserve"> a procedure to design an experimental or field investigation</w:t>
            </w:r>
          </w:p>
          <w:p w14:paraId="5A308C82" w14:textId="77777777" w:rsidR="001E6614" w:rsidRPr="009A1098" w:rsidRDefault="001E6614" w:rsidP="0078683B">
            <w:pPr>
              <w:pStyle w:val="ListParagraph"/>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roofErr w:type="gramStart"/>
            <w:r w:rsidRPr="009A1098">
              <w:rPr>
                <w:rFonts w:ascii="Helvetica" w:hAnsi="Helvetica" w:cs="Helvetica"/>
                <w:color w:val="0000FF"/>
                <w:sz w:val="22"/>
                <w:szCs w:val="22"/>
              </w:rPr>
              <w:t>discussing</w:t>
            </w:r>
            <w:proofErr w:type="gramEnd"/>
            <w:r w:rsidRPr="009A1098">
              <w:rPr>
                <w:rFonts w:ascii="Helvetica" w:hAnsi="Helvetica" w:cs="Helvetica"/>
                <w:color w:val="0000FF"/>
                <w:sz w:val="22"/>
                <w:szCs w:val="22"/>
              </w:rPr>
              <w:t xml:space="preserve"> methods chosen with other students , and refining methods accordingly</w:t>
            </w:r>
          </w:p>
          <w:p w14:paraId="138B3A5C" w14:textId="77777777" w:rsidR="00657EC2" w:rsidRPr="009A1098" w:rsidRDefault="001E6614" w:rsidP="0078683B">
            <w:pPr>
              <w:pStyle w:val="ListParagraph"/>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roofErr w:type="gramStart"/>
            <w:r w:rsidRPr="009A1098">
              <w:rPr>
                <w:rFonts w:ascii="Helvetica" w:hAnsi="Helvetica" w:cs="Helvetica"/>
                <w:color w:val="0000FF"/>
                <w:sz w:val="22"/>
                <w:szCs w:val="22"/>
              </w:rPr>
              <w:t>considering</w:t>
            </w:r>
            <w:proofErr w:type="gramEnd"/>
            <w:r w:rsidRPr="009A1098">
              <w:rPr>
                <w:rFonts w:ascii="Helvetica" w:hAnsi="Helvetica" w:cs="Helvetica"/>
                <w:color w:val="0000FF"/>
                <w:sz w:val="22"/>
                <w:szCs w:val="22"/>
              </w:rPr>
              <w:t xml:space="preserve"> which investigation methods are most suited to answer a particular question or solve a problem</w:t>
            </w:r>
          </w:p>
          <w:p w14:paraId="5F4A9ACF" w14:textId="77777777" w:rsidR="00F15418" w:rsidRPr="009A1098" w:rsidRDefault="00F15418" w:rsidP="00F15418">
            <w:pPr>
              <w:autoSpaceDE w:val="0"/>
              <w:autoSpaceDN w:val="0"/>
              <w:adjustRightInd w:val="0"/>
              <w:rPr>
                <w:rFonts w:ascii="Helvetica" w:hAnsi="Helvetica" w:cs="Helvetica"/>
                <w:color w:val="0000FF"/>
                <w:sz w:val="22"/>
                <w:szCs w:val="22"/>
              </w:rPr>
            </w:pPr>
            <w:r w:rsidRPr="009A1098">
              <w:rPr>
                <w:rFonts w:ascii="ArialMT" w:hAnsi="ArialMT" w:cs="ArialMT"/>
                <w:sz w:val="22"/>
                <w:szCs w:val="22"/>
              </w:rPr>
              <w:t>Decide which variable should be changed and measured in fair tests and accurately observe, measure and record data, using digital technologies as appropriate (ACSIS104)</w:t>
            </w:r>
            <w:r w:rsidRPr="009A1098">
              <w:rPr>
                <w:rFonts w:ascii="Helvetica" w:hAnsi="Helvetica" w:cs="Helvetica"/>
                <w:color w:val="0000FF"/>
                <w:sz w:val="22"/>
                <w:szCs w:val="22"/>
              </w:rPr>
              <w:t xml:space="preserve"> </w:t>
            </w:r>
          </w:p>
          <w:p w14:paraId="4C21EAAA" w14:textId="77777777" w:rsidR="00F15418" w:rsidRPr="009A1098" w:rsidRDefault="00863A0C" w:rsidP="00863A0C">
            <w:pPr>
              <w:pStyle w:val="ListParagraph"/>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roofErr w:type="gramStart"/>
            <w:r w:rsidRPr="009A1098">
              <w:rPr>
                <w:rFonts w:ascii="Helvetica" w:hAnsi="Helvetica" w:cs="Helvetica"/>
                <w:color w:val="0000FF"/>
                <w:sz w:val="22"/>
                <w:szCs w:val="22"/>
              </w:rPr>
              <w:t>using</w:t>
            </w:r>
            <w:proofErr w:type="gramEnd"/>
            <w:r w:rsidRPr="009A1098">
              <w:rPr>
                <w:rFonts w:ascii="Helvetica" w:hAnsi="Helvetica" w:cs="Helvetica"/>
                <w:color w:val="0000FF"/>
                <w:sz w:val="22"/>
                <w:szCs w:val="22"/>
              </w:rPr>
              <w:t xml:space="preserve"> </w:t>
            </w:r>
            <w:r w:rsidR="00F15418" w:rsidRPr="009A1098">
              <w:rPr>
                <w:rFonts w:ascii="Helvetica" w:hAnsi="Helvetica" w:cs="Helvetica"/>
                <w:color w:val="0000FF"/>
                <w:sz w:val="22"/>
                <w:szCs w:val="22"/>
              </w:rPr>
              <w:t xml:space="preserve">familiar measurements such as grams, seconds and metres and developing the use of standard multipliers such as kilometres </w:t>
            </w:r>
            <w:r w:rsidR="00F15418" w:rsidRPr="009A1098">
              <w:rPr>
                <w:rFonts w:ascii="Helvetica" w:hAnsi="Helvetica" w:cs="Helvetica"/>
                <w:color w:val="0000FF"/>
                <w:sz w:val="22"/>
                <w:szCs w:val="22"/>
              </w:rPr>
              <w:lastRenderedPageBreak/>
              <w:t xml:space="preserve">and millimetres </w:t>
            </w:r>
          </w:p>
          <w:p w14:paraId="4C345213" w14:textId="77777777" w:rsidR="00863A0C" w:rsidRPr="009A1098" w:rsidRDefault="00F15418" w:rsidP="00863A0C">
            <w:pPr>
              <w:pStyle w:val="ListParagraph"/>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roofErr w:type="gramStart"/>
            <w:r w:rsidRPr="009A1098">
              <w:rPr>
                <w:rFonts w:ascii="Helvetica" w:hAnsi="Helvetica" w:cs="Helvetica"/>
                <w:color w:val="0000FF"/>
                <w:sz w:val="22"/>
                <w:szCs w:val="22"/>
              </w:rPr>
              <w:t>using</w:t>
            </w:r>
            <w:proofErr w:type="gramEnd"/>
            <w:r w:rsidRPr="009A1098">
              <w:rPr>
                <w:rFonts w:ascii="Helvetica" w:hAnsi="Helvetica" w:cs="Helvetica"/>
                <w:color w:val="0000FF"/>
                <w:sz w:val="22"/>
                <w:szCs w:val="22"/>
              </w:rPr>
              <w:t xml:space="preserve"> the idea of an independent variable (</w:t>
            </w:r>
            <w:r w:rsidRPr="009A1098">
              <w:rPr>
                <w:rFonts w:ascii="Helvetica" w:hAnsi="Helvetica" w:cs="Helvetica"/>
                <w:i/>
                <w:color w:val="0000FF"/>
                <w:sz w:val="22"/>
                <w:szCs w:val="22"/>
              </w:rPr>
              <w:t>note: this terminology does not need to be used at this stage)</w:t>
            </w:r>
            <w:r w:rsidRPr="009A1098">
              <w:rPr>
                <w:rFonts w:ascii="Helvetica" w:hAnsi="Helvetica" w:cs="Helvetica"/>
                <w:color w:val="0000FF"/>
                <w:sz w:val="22"/>
                <w:szCs w:val="22"/>
              </w:rPr>
              <w:t xml:space="preserve"> as something being investigated by changing it and measuring the effect of this change</w:t>
            </w:r>
          </w:p>
          <w:p w14:paraId="0E3D8656" w14:textId="77777777" w:rsidR="00863A0C" w:rsidRPr="009A1098" w:rsidRDefault="00863A0C" w:rsidP="00863A0C">
            <w:pPr>
              <w:pStyle w:val="ListParagraph"/>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roofErr w:type="gramStart"/>
            <w:r w:rsidRPr="009A1098">
              <w:rPr>
                <w:rFonts w:ascii="Helvetica" w:hAnsi="Helvetica" w:cs="Helvetica"/>
                <w:color w:val="0000FF"/>
                <w:sz w:val="22"/>
                <w:szCs w:val="22"/>
              </w:rPr>
              <w:t>using</w:t>
            </w:r>
            <w:proofErr w:type="gramEnd"/>
            <w:r w:rsidRPr="009A1098">
              <w:rPr>
                <w:rFonts w:ascii="Helvetica" w:hAnsi="Helvetica" w:cs="Helvetica"/>
                <w:color w:val="0000FF"/>
                <w:sz w:val="22"/>
                <w:szCs w:val="22"/>
              </w:rPr>
              <w:t xml:space="preserve"> </w:t>
            </w:r>
            <w:r w:rsidR="00F15418" w:rsidRPr="009A1098">
              <w:rPr>
                <w:rFonts w:ascii="Helvetica" w:hAnsi="Helvetica" w:cs="Helvetica"/>
                <w:color w:val="0000FF"/>
                <w:sz w:val="22"/>
                <w:szCs w:val="22"/>
              </w:rPr>
              <w:t>digital technologies to make accurate measurements and to record data</w:t>
            </w:r>
          </w:p>
          <w:p w14:paraId="69574624" w14:textId="77777777" w:rsidR="00346BF9" w:rsidRPr="009A1098" w:rsidRDefault="00346BF9" w:rsidP="00346BF9">
            <w:pPr>
              <w:autoSpaceDE w:val="0"/>
              <w:autoSpaceDN w:val="0"/>
              <w:adjustRightInd w:val="0"/>
              <w:rPr>
                <w:rFonts w:ascii="ArialMT" w:hAnsi="ArialMT" w:cs="ArialMT"/>
                <w:sz w:val="22"/>
                <w:szCs w:val="22"/>
              </w:rPr>
            </w:pPr>
            <w:r w:rsidRPr="009A1098">
              <w:rPr>
                <w:rFonts w:ascii="ArialMT" w:hAnsi="ArialMT" w:cs="ArialMT"/>
                <w:sz w:val="22"/>
                <w:szCs w:val="22"/>
              </w:rPr>
              <w:t>Use equipment and materials safely, identifying potential risks (ACSIS105)</w:t>
            </w:r>
          </w:p>
          <w:p w14:paraId="542AB60F" w14:textId="77777777" w:rsidR="00346BF9" w:rsidRPr="009A1098" w:rsidRDefault="00346BF9" w:rsidP="00346BF9">
            <w:pPr>
              <w:pStyle w:val="ListParagraph"/>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roofErr w:type="gramStart"/>
            <w:r w:rsidRPr="009A1098">
              <w:rPr>
                <w:rFonts w:ascii="Helvetica" w:hAnsi="Helvetica" w:cs="Helvetica"/>
                <w:color w:val="0000FF"/>
                <w:sz w:val="22"/>
                <w:szCs w:val="22"/>
              </w:rPr>
              <w:t>discussing</w:t>
            </w:r>
            <w:proofErr w:type="gramEnd"/>
            <w:r w:rsidRPr="009A1098">
              <w:rPr>
                <w:rFonts w:ascii="Helvetica" w:hAnsi="Helvetica" w:cs="Helvetica"/>
                <w:color w:val="0000FF"/>
                <w:sz w:val="22"/>
                <w:szCs w:val="22"/>
              </w:rPr>
              <w:t xml:space="preserve"> possible hazards involved in conducting investigations, and how these risks can be reduced</w:t>
            </w:r>
          </w:p>
          <w:p w14:paraId="05973545" w14:textId="77777777" w:rsidR="00DE24D1" w:rsidRDefault="00DE24D1" w:rsidP="00DE24D1">
            <w:pPr>
              <w:rPr>
                <w:b/>
                <w:sz w:val="32"/>
                <w:szCs w:val="32"/>
              </w:rPr>
            </w:pPr>
            <w:r w:rsidRPr="001C780F">
              <w:rPr>
                <w:b/>
                <w:sz w:val="32"/>
                <w:szCs w:val="32"/>
              </w:rPr>
              <w:t>Processing &amp; analyzing data &amp; information:</w:t>
            </w:r>
          </w:p>
          <w:p w14:paraId="14E3470D" w14:textId="77777777" w:rsidR="00837F06" w:rsidRPr="009A1098" w:rsidRDefault="00837F06" w:rsidP="00837F06">
            <w:pPr>
              <w:autoSpaceDE w:val="0"/>
              <w:autoSpaceDN w:val="0"/>
              <w:adjustRightInd w:val="0"/>
              <w:rPr>
                <w:rFonts w:ascii="Helvetica" w:hAnsi="Helvetica" w:cs="Helvetica"/>
                <w:color w:val="0000FF"/>
                <w:sz w:val="22"/>
                <w:szCs w:val="22"/>
              </w:rPr>
            </w:pPr>
            <w:r w:rsidRPr="009A1098">
              <w:rPr>
                <w:rFonts w:ascii="ArialMT" w:hAnsi="ArialMT" w:cs="ArialMT"/>
                <w:sz w:val="22"/>
                <w:szCs w:val="22"/>
              </w:rPr>
              <w:t>Construct and use a range of representations, including tables and graphs, to represent and describe observations, patterns or relationships in data using digital technologies as appropriate (ACSIS107)</w:t>
            </w:r>
          </w:p>
          <w:p w14:paraId="6E296CED" w14:textId="77777777" w:rsidR="005B50C4" w:rsidRPr="009A1098" w:rsidRDefault="00837F06" w:rsidP="00D60389">
            <w:pPr>
              <w:pStyle w:val="ListParagraph"/>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roofErr w:type="gramStart"/>
            <w:r w:rsidRPr="009A1098">
              <w:rPr>
                <w:rFonts w:ascii="Helvetica" w:hAnsi="Helvetica" w:cs="Helvetica"/>
                <w:color w:val="0000FF"/>
                <w:sz w:val="22"/>
                <w:szCs w:val="22"/>
              </w:rPr>
              <w:t>exploring</w:t>
            </w:r>
            <w:proofErr w:type="gramEnd"/>
            <w:r w:rsidRPr="009A1098">
              <w:rPr>
                <w:rFonts w:ascii="Helvetica" w:hAnsi="Helvetica" w:cs="Helvetica"/>
                <w:color w:val="0000FF"/>
                <w:sz w:val="22"/>
                <w:szCs w:val="22"/>
              </w:rPr>
              <w:t xml:space="preserve"> how different representations can be used to show different aspects of relationships, processes or trends</w:t>
            </w:r>
          </w:p>
          <w:p w14:paraId="4644AA92" w14:textId="77777777" w:rsidR="005B50C4" w:rsidRPr="009A1098" w:rsidRDefault="00D60389" w:rsidP="005B50C4">
            <w:pPr>
              <w:pStyle w:val="ListParagraph"/>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roofErr w:type="gramStart"/>
            <w:r w:rsidRPr="009A1098">
              <w:rPr>
                <w:rFonts w:ascii="Helvetica" w:hAnsi="Helvetica" w:cs="Helvetica"/>
                <w:color w:val="0000FF"/>
                <w:sz w:val="22"/>
                <w:szCs w:val="22"/>
              </w:rPr>
              <w:t>using</w:t>
            </w:r>
            <w:proofErr w:type="gramEnd"/>
            <w:r w:rsidRPr="009A1098">
              <w:rPr>
                <w:rFonts w:ascii="Helvetica" w:hAnsi="Helvetica" w:cs="Helvetica"/>
                <w:color w:val="0000FF"/>
                <w:sz w:val="22"/>
                <w:szCs w:val="22"/>
              </w:rPr>
              <w:t xml:space="preserve"> digital technologies to construct representations, including dynamic representations</w:t>
            </w:r>
          </w:p>
          <w:p w14:paraId="53508139" w14:textId="77777777" w:rsidR="00D60389" w:rsidRPr="009A1098" w:rsidRDefault="00D60389" w:rsidP="00D60389">
            <w:pPr>
              <w:autoSpaceDE w:val="0"/>
              <w:autoSpaceDN w:val="0"/>
              <w:adjustRightInd w:val="0"/>
              <w:rPr>
                <w:rFonts w:ascii="Helvetica" w:hAnsi="Helvetica" w:cs="Helvetica"/>
                <w:color w:val="0000FF"/>
                <w:sz w:val="22"/>
                <w:szCs w:val="22"/>
              </w:rPr>
            </w:pPr>
            <w:r w:rsidRPr="009A1098">
              <w:rPr>
                <w:rFonts w:ascii="ArialMT" w:hAnsi="ArialMT" w:cs="ArialMT"/>
                <w:sz w:val="22"/>
                <w:szCs w:val="22"/>
              </w:rPr>
              <w:t>Compare data with predictions and use as evidence in developing explanations (ACSIS221)</w:t>
            </w:r>
          </w:p>
          <w:p w14:paraId="527A4DE9" w14:textId="77777777" w:rsidR="005B50C4" w:rsidRPr="009A1098" w:rsidRDefault="00D60389" w:rsidP="00D60389">
            <w:pPr>
              <w:pStyle w:val="ListParagraph"/>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roofErr w:type="gramStart"/>
            <w:r w:rsidRPr="009A1098">
              <w:rPr>
                <w:rFonts w:ascii="Helvetica" w:hAnsi="Helvetica" w:cs="Helvetica"/>
                <w:color w:val="0000FF"/>
                <w:sz w:val="22"/>
                <w:szCs w:val="22"/>
              </w:rPr>
              <w:t>sharing</w:t>
            </w:r>
            <w:proofErr w:type="gramEnd"/>
            <w:r w:rsidRPr="009A1098">
              <w:rPr>
                <w:rFonts w:ascii="Helvetica" w:hAnsi="Helvetica" w:cs="Helvetica"/>
                <w:color w:val="0000FF"/>
                <w:sz w:val="22"/>
                <w:szCs w:val="22"/>
              </w:rPr>
              <w:t xml:space="preserve"> ideas as to whether observations match predictions, and discussing possible reasons for predictions being incorrect</w:t>
            </w:r>
          </w:p>
          <w:p w14:paraId="390BB431" w14:textId="77777777" w:rsidR="005B50C4" w:rsidRPr="009A1098" w:rsidRDefault="00D60389" w:rsidP="005B50C4">
            <w:pPr>
              <w:pStyle w:val="ListParagraph"/>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roofErr w:type="gramStart"/>
            <w:r w:rsidRPr="009A1098">
              <w:rPr>
                <w:rFonts w:ascii="Helvetica" w:hAnsi="Helvetica" w:cs="Helvetica"/>
                <w:color w:val="0000FF"/>
                <w:sz w:val="22"/>
                <w:szCs w:val="22"/>
              </w:rPr>
              <w:t>discussing</w:t>
            </w:r>
            <w:proofErr w:type="gramEnd"/>
            <w:r w:rsidRPr="009A1098">
              <w:rPr>
                <w:rFonts w:ascii="Helvetica" w:hAnsi="Helvetica" w:cs="Helvetica"/>
                <w:color w:val="0000FF"/>
                <w:sz w:val="22"/>
                <w:szCs w:val="22"/>
              </w:rPr>
              <w:t xml:space="preserve"> the difference between data and evidence</w:t>
            </w:r>
          </w:p>
          <w:p w14:paraId="110C9FC2" w14:textId="77777777" w:rsidR="005B50C4" w:rsidRPr="009A1098" w:rsidRDefault="00D60389" w:rsidP="005B50C4">
            <w:pPr>
              <w:pStyle w:val="ListParagraph"/>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roofErr w:type="gramStart"/>
            <w:r w:rsidRPr="009A1098">
              <w:rPr>
                <w:rFonts w:ascii="Helvetica" w:hAnsi="Helvetica" w:cs="Helvetica"/>
                <w:color w:val="0000FF"/>
                <w:sz w:val="22"/>
                <w:szCs w:val="22"/>
              </w:rPr>
              <w:t>referring</w:t>
            </w:r>
            <w:proofErr w:type="gramEnd"/>
            <w:r w:rsidRPr="009A1098">
              <w:rPr>
                <w:rFonts w:ascii="Helvetica" w:hAnsi="Helvetica" w:cs="Helvetica"/>
                <w:color w:val="0000FF"/>
                <w:sz w:val="22"/>
                <w:szCs w:val="22"/>
              </w:rPr>
              <w:t xml:space="preserve"> to evidence when explaining the outcomes of an investigation</w:t>
            </w:r>
          </w:p>
          <w:p w14:paraId="2C5994CB" w14:textId="77777777" w:rsidR="00C17C1E" w:rsidRDefault="00C17C1E" w:rsidP="00C17C1E">
            <w:pPr>
              <w:rPr>
                <w:b/>
                <w:sz w:val="32"/>
                <w:szCs w:val="32"/>
              </w:rPr>
            </w:pPr>
            <w:r w:rsidRPr="001C780F">
              <w:rPr>
                <w:b/>
                <w:sz w:val="32"/>
                <w:szCs w:val="32"/>
              </w:rPr>
              <w:t>Evaluating:</w:t>
            </w:r>
          </w:p>
          <w:p w14:paraId="03ADF5E2" w14:textId="77777777" w:rsidR="005B50C4" w:rsidRPr="009A1098" w:rsidRDefault="00D43C37" w:rsidP="00D43C37">
            <w:pPr>
              <w:autoSpaceDE w:val="0"/>
              <w:autoSpaceDN w:val="0"/>
              <w:adjustRightInd w:val="0"/>
              <w:rPr>
                <w:rFonts w:ascii="Helvetica" w:hAnsi="Helvetica" w:cs="Helvetica"/>
                <w:color w:val="0000FF"/>
                <w:sz w:val="22"/>
                <w:szCs w:val="22"/>
              </w:rPr>
            </w:pPr>
            <w:r w:rsidRPr="009A1098">
              <w:rPr>
                <w:rFonts w:ascii="ArialMT" w:hAnsi="ArialMT" w:cs="ArialMT"/>
                <w:sz w:val="22"/>
                <w:szCs w:val="22"/>
              </w:rPr>
              <w:t>Suggest improvements to the methods used to investigate a question or solve a problem (ACSIS108)</w:t>
            </w:r>
          </w:p>
          <w:p w14:paraId="43BE932D" w14:textId="77777777" w:rsidR="005B50C4" w:rsidRPr="009A1098" w:rsidRDefault="00D43C37" w:rsidP="005B50C4">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roofErr w:type="gramStart"/>
            <w:r w:rsidRPr="009A1098">
              <w:rPr>
                <w:rFonts w:ascii="Helvetica" w:hAnsi="Helvetica" w:cs="Helvetica"/>
                <w:color w:val="0000FF"/>
                <w:sz w:val="22"/>
                <w:szCs w:val="22"/>
              </w:rPr>
              <w:t>discussing</w:t>
            </w:r>
            <w:proofErr w:type="gramEnd"/>
            <w:r w:rsidRPr="009A1098">
              <w:rPr>
                <w:rFonts w:ascii="Helvetica" w:hAnsi="Helvetica" w:cs="Helvetica"/>
                <w:color w:val="0000FF"/>
                <w:sz w:val="22"/>
                <w:szCs w:val="22"/>
              </w:rPr>
              <w:t xml:space="preserve"> improvements to the methods used, and how these methods would improve the quality of the data obtained</w:t>
            </w:r>
          </w:p>
          <w:p w14:paraId="01210868" w14:textId="77777777" w:rsidR="00C17C1E" w:rsidRPr="001C780F" w:rsidRDefault="00C17C1E" w:rsidP="00C17C1E">
            <w:pPr>
              <w:rPr>
                <w:b/>
                <w:sz w:val="32"/>
                <w:szCs w:val="32"/>
              </w:rPr>
            </w:pPr>
            <w:r w:rsidRPr="001C780F">
              <w:rPr>
                <w:b/>
                <w:sz w:val="32"/>
                <w:szCs w:val="32"/>
              </w:rPr>
              <w:t>Communicating:</w:t>
            </w:r>
          </w:p>
          <w:p w14:paraId="6B4C3633" w14:textId="77777777" w:rsidR="00D43C37" w:rsidRPr="009A1098" w:rsidRDefault="00D43C37" w:rsidP="00D43C37">
            <w:pPr>
              <w:autoSpaceDE w:val="0"/>
              <w:autoSpaceDN w:val="0"/>
              <w:adjustRightInd w:val="0"/>
              <w:rPr>
                <w:rFonts w:ascii="ArialMT" w:hAnsi="ArialMT" w:cs="ArialMT"/>
                <w:sz w:val="22"/>
                <w:szCs w:val="22"/>
              </w:rPr>
            </w:pPr>
            <w:r w:rsidRPr="009A1098">
              <w:rPr>
                <w:rFonts w:ascii="ArialMT" w:hAnsi="ArialMT" w:cs="ArialMT"/>
                <w:sz w:val="22"/>
                <w:szCs w:val="22"/>
              </w:rPr>
              <w:t>Communicate ideas, explanations and processes in a variety of ways, including multimodal texts (ACSIS110)</w:t>
            </w:r>
          </w:p>
          <w:p w14:paraId="65C83A1D" w14:textId="77777777" w:rsidR="00D43C37" w:rsidRPr="009A1098" w:rsidRDefault="00D43C37" w:rsidP="00D43C37">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roofErr w:type="gramStart"/>
            <w:r w:rsidRPr="009A1098">
              <w:rPr>
                <w:rFonts w:ascii="Helvetica" w:hAnsi="Helvetica" w:cs="Helvetica"/>
                <w:color w:val="0000FF"/>
                <w:sz w:val="22"/>
                <w:szCs w:val="22"/>
              </w:rPr>
              <w:t>discussing</w:t>
            </w:r>
            <w:proofErr w:type="gramEnd"/>
            <w:r w:rsidRPr="009A1098">
              <w:rPr>
                <w:rFonts w:ascii="Helvetica" w:hAnsi="Helvetica" w:cs="Helvetica"/>
                <w:color w:val="0000FF"/>
                <w:sz w:val="22"/>
                <w:szCs w:val="22"/>
              </w:rPr>
              <w:t xml:space="preserve"> the best way to communicate science ideas and what should be considered when planning text</w:t>
            </w:r>
          </w:p>
          <w:p w14:paraId="4D6A4C04" w14:textId="77777777" w:rsidR="00D43C37" w:rsidRPr="009A1098" w:rsidRDefault="00D43C37" w:rsidP="00D43C37">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roofErr w:type="gramStart"/>
            <w:r w:rsidRPr="009A1098">
              <w:rPr>
                <w:rFonts w:ascii="Helvetica" w:hAnsi="Helvetica" w:cs="Helvetica"/>
                <w:color w:val="0000FF"/>
                <w:sz w:val="22"/>
                <w:szCs w:val="22"/>
              </w:rPr>
              <w:t>using</w:t>
            </w:r>
            <w:proofErr w:type="gramEnd"/>
            <w:r w:rsidRPr="009A1098">
              <w:rPr>
                <w:rFonts w:ascii="Helvetica" w:hAnsi="Helvetica" w:cs="Helvetica"/>
                <w:color w:val="0000FF"/>
                <w:sz w:val="22"/>
                <w:szCs w:val="22"/>
              </w:rPr>
              <w:t xml:space="preserve"> a variety of communication modes, such as reports, explanations, arguments, debates and procedural accounts to communicate science ideas</w:t>
            </w:r>
          </w:p>
          <w:p w14:paraId="666D4D18" w14:textId="3A950166" w:rsidR="00D43C37" w:rsidRPr="009A1098" w:rsidRDefault="00D43C37" w:rsidP="009A1098">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roofErr w:type="gramStart"/>
            <w:r w:rsidRPr="009A1098">
              <w:rPr>
                <w:rFonts w:ascii="Helvetica" w:hAnsi="Helvetica" w:cs="Helvetica"/>
                <w:color w:val="0000FF"/>
                <w:sz w:val="22"/>
                <w:szCs w:val="22"/>
              </w:rPr>
              <w:t>using</w:t>
            </w:r>
            <w:proofErr w:type="gramEnd"/>
            <w:r w:rsidRPr="009A1098">
              <w:rPr>
                <w:rFonts w:ascii="Helvetica" w:hAnsi="Helvetica" w:cs="Helvetica"/>
                <w:color w:val="0000FF"/>
                <w:sz w:val="22"/>
                <w:szCs w:val="22"/>
              </w:rPr>
              <w:t xml:space="preserve"> labelled diagrams, including cross-sectional representations, to communicate ideas and processes</w:t>
            </w:r>
            <w:r w:rsidR="002C11E7" w:rsidRPr="009A1098">
              <w:rPr>
                <w:rFonts w:ascii="Helvetica" w:hAnsi="Helvetica" w:cs="Helvetica"/>
                <w:color w:val="0000FF"/>
                <w:sz w:val="22"/>
                <w:szCs w:val="22"/>
              </w:rPr>
              <w:t xml:space="preserve"> within multi-modal texts</w:t>
            </w:r>
          </w:p>
        </w:tc>
      </w:tr>
      <w:tr w:rsidR="00A22DB5" w14:paraId="6B875D8E" w14:textId="77777777" w:rsidTr="00A22DB5">
        <w:tc>
          <w:tcPr>
            <w:tcW w:w="21528" w:type="dxa"/>
            <w:gridSpan w:val="3"/>
            <w:shd w:val="clear" w:color="auto" w:fill="auto"/>
          </w:tcPr>
          <w:p w14:paraId="75AEA7B6" w14:textId="77777777" w:rsidR="00A22DB5" w:rsidRDefault="00F13D24" w:rsidP="00A45E99">
            <w:pPr>
              <w:rPr>
                <w:b/>
                <w:sz w:val="32"/>
                <w:szCs w:val="32"/>
              </w:rPr>
            </w:pPr>
            <w:r>
              <w:rPr>
                <w:b/>
                <w:sz w:val="32"/>
                <w:szCs w:val="32"/>
              </w:rPr>
              <w:lastRenderedPageBreak/>
              <w:t>Level</w:t>
            </w:r>
            <w:r w:rsidR="00A22DB5">
              <w:rPr>
                <w:b/>
                <w:sz w:val="32"/>
                <w:szCs w:val="32"/>
              </w:rPr>
              <w:t xml:space="preserve"> </w:t>
            </w:r>
            <w:r w:rsidR="00EE03B6">
              <w:rPr>
                <w:b/>
                <w:sz w:val="32"/>
                <w:szCs w:val="32"/>
              </w:rPr>
              <w:t>6</w:t>
            </w:r>
            <w:r w:rsidR="00A22DB5">
              <w:rPr>
                <w:b/>
                <w:sz w:val="32"/>
                <w:szCs w:val="32"/>
              </w:rPr>
              <w:t xml:space="preserve"> Achievement Standard:</w:t>
            </w:r>
          </w:p>
          <w:p w14:paraId="4864E2A2" w14:textId="77777777" w:rsidR="002C11E7" w:rsidRPr="009A1098" w:rsidRDefault="002C11E7" w:rsidP="002C11E7">
            <w:pPr>
              <w:autoSpaceDE w:val="0"/>
              <w:autoSpaceDN w:val="0"/>
              <w:adjustRightInd w:val="0"/>
              <w:rPr>
                <w:rFonts w:ascii="ArialMT" w:hAnsi="ArialMT" w:cs="ArialMT"/>
              </w:rPr>
            </w:pPr>
            <w:r w:rsidRPr="009A1098">
              <w:rPr>
                <w:rFonts w:ascii="ArialMT" w:hAnsi="ArialMT" w:cs="ArialMT"/>
              </w:rPr>
              <w:t xml:space="preserve">By the end of Level 6, students compare and classify different types of observable changes to materials. They analyse requirements for the transfer of electricity and describe how energy can be transformed from one form to another to generate electricity. They explain how natural events cause rapid change to the Earth’s surface. They describe and predict the effect of environmental changes on individual living things. Students explain how scientific knowledge is used in </w:t>
            </w:r>
            <w:proofErr w:type="gramStart"/>
            <w:r w:rsidRPr="009A1098">
              <w:rPr>
                <w:rFonts w:ascii="ArialMT" w:hAnsi="ArialMT" w:cs="ArialMT"/>
              </w:rPr>
              <w:t>decision making</w:t>
            </w:r>
            <w:proofErr w:type="gramEnd"/>
            <w:r w:rsidRPr="009A1098">
              <w:rPr>
                <w:rFonts w:ascii="ArialMT" w:hAnsi="ArialMT" w:cs="ArialMT"/>
              </w:rPr>
              <w:t xml:space="preserve"> and identify contributions to the development of science by people from a range of cultures.</w:t>
            </w:r>
          </w:p>
          <w:p w14:paraId="615741E2" w14:textId="77777777" w:rsidR="00A22DB5" w:rsidRDefault="002C11E7" w:rsidP="002C11E7">
            <w:pPr>
              <w:rPr>
                <w:b/>
                <w:sz w:val="32"/>
                <w:szCs w:val="32"/>
              </w:rPr>
            </w:pPr>
            <w:r w:rsidRPr="009A1098">
              <w:rPr>
                <w:rFonts w:ascii="ArialMT" w:hAnsi="ArialMT" w:cs="ArialMT"/>
              </w:rPr>
              <w:t>Students follow procedures to develop investigable questions and design investigations into simple cause-and-effect relationships. They identify variables to be changed and measured and describe potential safety risks when planning methods. They collect, organise and interpret their data, identifying where improvements to their methods or research could improve the data. They describe and analyse relationships in data using graphic representations and construct multimodal texts to communicate ideas, methods and findings.</w:t>
            </w:r>
          </w:p>
        </w:tc>
      </w:tr>
    </w:tbl>
    <w:p w14:paraId="3012005E" w14:textId="77777777" w:rsidR="00830ED1" w:rsidRDefault="00830ED1" w:rsidP="00830ED1">
      <w:pPr>
        <w:jc w:val="center"/>
        <w:rPr>
          <w:sz w:val="28"/>
          <w:szCs w:val="28"/>
        </w:rPr>
      </w:pPr>
      <w:r w:rsidRPr="003C6DDC">
        <w:rPr>
          <w:sz w:val="28"/>
          <w:szCs w:val="28"/>
        </w:rPr>
        <w:t>Cross-curriculum priorities to be included in all learning areas: Aboriginal and Torres Strait Islander histories and cultures (</w:t>
      </w:r>
      <w:r w:rsidRPr="003C6DDC">
        <w:rPr>
          <w:rFonts w:ascii="Helvetica" w:hAnsi="Helvetica" w:cs="Helvetica"/>
          <w:noProof/>
          <w:sz w:val="28"/>
          <w:szCs w:val="28"/>
        </w:rPr>
        <w:drawing>
          <wp:inline distT="0" distB="0" distL="0" distR="0" wp14:anchorId="79756727" wp14:editId="28032C4B">
            <wp:extent cx="187960" cy="201387"/>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032" cy="201464"/>
                    </a:xfrm>
                    <a:prstGeom prst="rect">
                      <a:avLst/>
                    </a:prstGeom>
                    <a:noFill/>
                    <a:ln>
                      <a:noFill/>
                    </a:ln>
                  </pic:spPr>
                </pic:pic>
              </a:graphicData>
            </a:graphic>
          </wp:inline>
        </w:drawing>
      </w:r>
      <w:r w:rsidRPr="003C6DDC">
        <w:rPr>
          <w:sz w:val="28"/>
          <w:szCs w:val="28"/>
        </w:rPr>
        <w:t>); Asia and Australia’s engagement with Australia (</w:t>
      </w:r>
      <w:proofErr w:type="gramStart"/>
      <w:r w:rsidRPr="003C6DDC">
        <w:rPr>
          <w:rFonts w:ascii="Cambria" w:hAnsi="Cambria"/>
          <w:sz w:val="28"/>
          <w:szCs w:val="28"/>
        </w:rPr>
        <w:t>ã</w:t>
      </w:r>
      <w:r w:rsidRPr="003C6DDC">
        <w:rPr>
          <w:sz w:val="28"/>
          <w:szCs w:val="28"/>
        </w:rPr>
        <w:t xml:space="preserve"> )</w:t>
      </w:r>
      <w:proofErr w:type="gramEnd"/>
      <w:r w:rsidRPr="003C6DDC">
        <w:rPr>
          <w:sz w:val="28"/>
          <w:szCs w:val="28"/>
        </w:rPr>
        <w:t>; Sustainability (</w:t>
      </w:r>
      <w:r w:rsidRPr="003C6DDC">
        <w:rPr>
          <w:rFonts w:ascii="Helvetica" w:hAnsi="Helvetica" w:cs="Helvetica"/>
          <w:noProof/>
          <w:sz w:val="28"/>
          <w:szCs w:val="28"/>
        </w:rPr>
        <w:drawing>
          <wp:inline distT="0" distB="0" distL="0" distR="0" wp14:anchorId="1CC70D18" wp14:editId="1B4E0F03">
            <wp:extent cx="223520" cy="201168"/>
            <wp:effectExtent l="0" t="0" r="508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520" cy="201168"/>
                    </a:xfrm>
                    <a:prstGeom prst="rect">
                      <a:avLst/>
                    </a:prstGeom>
                    <a:noFill/>
                    <a:ln>
                      <a:noFill/>
                    </a:ln>
                  </pic:spPr>
                </pic:pic>
              </a:graphicData>
            </a:graphic>
          </wp:inline>
        </w:drawing>
      </w:r>
      <w:r w:rsidRPr="003C6DDC">
        <w:rPr>
          <w:sz w:val="28"/>
          <w:szCs w:val="28"/>
        </w:rPr>
        <w:t>)</w:t>
      </w:r>
    </w:p>
    <w:p w14:paraId="3DA4E1C0" w14:textId="77777777" w:rsidR="00830ED1" w:rsidRPr="00D960A4" w:rsidRDefault="00830ED1" w:rsidP="00830ED1">
      <w:pPr>
        <w:jc w:val="center"/>
        <w:rPr>
          <w:sz w:val="28"/>
          <w:szCs w:val="28"/>
        </w:rPr>
      </w:pPr>
      <w:proofErr w:type="gramStart"/>
      <w:r>
        <w:rPr>
          <w:sz w:val="28"/>
          <w:szCs w:val="28"/>
        </w:rPr>
        <w:t>Reference :</w:t>
      </w:r>
      <w:proofErr w:type="gramEnd"/>
      <w:r>
        <w:rPr>
          <w:sz w:val="28"/>
          <w:szCs w:val="28"/>
        </w:rPr>
        <w:t xml:space="preserve"> </w:t>
      </w:r>
      <w:hyperlink r:id="rId10" w:history="1">
        <w:r w:rsidRPr="006666FC">
          <w:rPr>
            <w:rStyle w:val="Hyperlink"/>
            <w:sz w:val="28"/>
            <w:szCs w:val="28"/>
          </w:rPr>
          <w:t>http://ausvels.vcaa.vic.edu.au/</w:t>
        </w:r>
      </w:hyperlink>
      <w:r>
        <w:rPr>
          <w:sz w:val="28"/>
          <w:szCs w:val="28"/>
        </w:rPr>
        <w:t xml:space="preserve"> This grid is an adaption of the information from the VCAA site to create a visual representation to assist teachers.</w:t>
      </w:r>
    </w:p>
    <w:p w14:paraId="431D045A" w14:textId="77777777" w:rsidR="003753E1" w:rsidRPr="003753E1" w:rsidRDefault="003753E1" w:rsidP="00830ED1">
      <w:pPr>
        <w:jc w:val="center"/>
        <w:rPr>
          <w:sz w:val="28"/>
          <w:szCs w:val="28"/>
        </w:rPr>
      </w:pPr>
    </w:p>
    <w:sectPr w:rsidR="003753E1" w:rsidRPr="003753E1" w:rsidSect="007A784B">
      <w:footerReference w:type="default" r:id="rId11"/>
      <w:pgSz w:w="23820" w:h="16840" w:orient="landscape"/>
      <w:pgMar w:top="432" w:right="1152" w:bottom="432"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CA23E9" w14:textId="77777777" w:rsidR="00A22DB5" w:rsidRDefault="00A22DB5" w:rsidP="002755AA">
      <w:r>
        <w:separator/>
      </w:r>
    </w:p>
  </w:endnote>
  <w:endnote w:type="continuationSeparator" w:id="0">
    <w:p w14:paraId="13B131A8" w14:textId="77777777" w:rsidR="00A22DB5" w:rsidRDefault="00A22DB5" w:rsidP="00275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ArialMT">
    <w:altName w:val="Arial"/>
    <w:panose1 w:val="00000000000000000000"/>
    <w:charset w:val="00"/>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88D939" w14:textId="2E8448C5" w:rsidR="00A22DB5" w:rsidRPr="00C307E1" w:rsidRDefault="00F13D24">
    <w:pPr>
      <w:pStyle w:val="Footer"/>
      <w:rPr>
        <w:sz w:val="20"/>
        <w:szCs w:val="20"/>
      </w:rPr>
    </w:pPr>
    <w:r>
      <w:rPr>
        <w:sz w:val="20"/>
        <w:szCs w:val="20"/>
      </w:rPr>
      <w:t>LEVEL6.</w:t>
    </w:r>
    <w:r w:rsidR="009A1098">
      <w:rPr>
        <w:sz w:val="20"/>
        <w:szCs w:val="20"/>
      </w:rPr>
      <w:t>Sci</w:t>
    </w:r>
    <w:r w:rsidR="00EE03B6">
      <w:rPr>
        <w:sz w:val="20"/>
        <w:szCs w:val="20"/>
      </w:rPr>
      <w:t>CEOBApr.2012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1631EB" w14:textId="77777777" w:rsidR="00A22DB5" w:rsidRDefault="00A22DB5" w:rsidP="002755AA">
      <w:r>
        <w:separator/>
      </w:r>
    </w:p>
  </w:footnote>
  <w:footnote w:type="continuationSeparator" w:id="0">
    <w:p w14:paraId="0781FA15" w14:textId="77777777" w:rsidR="00A22DB5" w:rsidRDefault="00A22DB5" w:rsidP="002755A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7019B"/>
    <w:multiLevelType w:val="hybridMultilevel"/>
    <w:tmpl w:val="88827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610485"/>
    <w:multiLevelType w:val="hybridMultilevel"/>
    <w:tmpl w:val="3FF05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C17720"/>
    <w:multiLevelType w:val="hybridMultilevel"/>
    <w:tmpl w:val="8D3CD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811830"/>
    <w:multiLevelType w:val="hybridMultilevel"/>
    <w:tmpl w:val="5ED46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DF2ABF"/>
    <w:multiLevelType w:val="hybridMultilevel"/>
    <w:tmpl w:val="2780A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1127D2"/>
    <w:multiLevelType w:val="hybridMultilevel"/>
    <w:tmpl w:val="A7F85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6A765D"/>
    <w:multiLevelType w:val="hybridMultilevel"/>
    <w:tmpl w:val="9A0A0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8D4DCC"/>
    <w:multiLevelType w:val="hybridMultilevel"/>
    <w:tmpl w:val="B24A3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0A48A1"/>
    <w:multiLevelType w:val="hybridMultilevel"/>
    <w:tmpl w:val="31DE7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A3223E"/>
    <w:multiLevelType w:val="hybridMultilevel"/>
    <w:tmpl w:val="C6B80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E8725A"/>
    <w:multiLevelType w:val="hybridMultilevel"/>
    <w:tmpl w:val="5E765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391FDD"/>
    <w:multiLevelType w:val="hybridMultilevel"/>
    <w:tmpl w:val="4E741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D30DC5"/>
    <w:multiLevelType w:val="hybridMultilevel"/>
    <w:tmpl w:val="FB942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205917"/>
    <w:multiLevelType w:val="hybridMultilevel"/>
    <w:tmpl w:val="0ADA8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E901D7"/>
    <w:multiLevelType w:val="hybridMultilevel"/>
    <w:tmpl w:val="6854F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BE491A"/>
    <w:multiLevelType w:val="hybridMultilevel"/>
    <w:tmpl w:val="3D50A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345126"/>
    <w:multiLevelType w:val="hybridMultilevel"/>
    <w:tmpl w:val="AFFCC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7D0F7C"/>
    <w:multiLevelType w:val="hybridMultilevel"/>
    <w:tmpl w:val="6D0E3A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534118D"/>
    <w:multiLevelType w:val="hybridMultilevel"/>
    <w:tmpl w:val="F9025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9362DD"/>
    <w:multiLevelType w:val="hybridMultilevel"/>
    <w:tmpl w:val="EAB6E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596CCC"/>
    <w:multiLevelType w:val="hybridMultilevel"/>
    <w:tmpl w:val="5A669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617785"/>
    <w:multiLevelType w:val="hybridMultilevel"/>
    <w:tmpl w:val="14AA3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56374E"/>
    <w:multiLevelType w:val="hybridMultilevel"/>
    <w:tmpl w:val="F3269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8C3028"/>
    <w:multiLevelType w:val="hybridMultilevel"/>
    <w:tmpl w:val="42704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A042382"/>
    <w:multiLevelType w:val="hybridMultilevel"/>
    <w:tmpl w:val="DFB01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2A23B2"/>
    <w:multiLevelType w:val="hybridMultilevel"/>
    <w:tmpl w:val="DC2C2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2E00B1"/>
    <w:multiLevelType w:val="hybridMultilevel"/>
    <w:tmpl w:val="51A0D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A65030B"/>
    <w:multiLevelType w:val="hybridMultilevel"/>
    <w:tmpl w:val="ED380E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05A7E5C"/>
    <w:multiLevelType w:val="hybridMultilevel"/>
    <w:tmpl w:val="B0624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9114317"/>
    <w:multiLevelType w:val="hybridMultilevel"/>
    <w:tmpl w:val="F5488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11434C"/>
    <w:multiLevelType w:val="hybridMultilevel"/>
    <w:tmpl w:val="046C0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D8100B2"/>
    <w:multiLevelType w:val="hybridMultilevel"/>
    <w:tmpl w:val="BD227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4"/>
  </w:num>
  <w:num w:numId="3">
    <w:abstractNumId w:val="4"/>
  </w:num>
  <w:num w:numId="4">
    <w:abstractNumId w:val="7"/>
  </w:num>
  <w:num w:numId="5">
    <w:abstractNumId w:val="26"/>
  </w:num>
  <w:num w:numId="6">
    <w:abstractNumId w:val="2"/>
  </w:num>
  <w:num w:numId="7">
    <w:abstractNumId w:val="25"/>
  </w:num>
  <w:num w:numId="8">
    <w:abstractNumId w:val="15"/>
  </w:num>
  <w:num w:numId="9">
    <w:abstractNumId w:val="20"/>
  </w:num>
  <w:num w:numId="10">
    <w:abstractNumId w:val="16"/>
  </w:num>
  <w:num w:numId="11">
    <w:abstractNumId w:val="12"/>
  </w:num>
  <w:num w:numId="12">
    <w:abstractNumId w:val="21"/>
  </w:num>
  <w:num w:numId="13">
    <w:abstractNumId w:val="14"/>
  </w:num>
  <w:num w:numId="14">
    <w:abstractNumId w:val="30"/>
  </w:num>
  <w:num w:numId="15">
    <w:abstractNumId w:val="8"/>
  </w:num>
  <w:num w:numId="16">
    <w:abstractNumId w:val="9"/>
  </w:num>
  <w:num w:numId="17">
    <w:abstractNumId w:val="19"/>
  </w:num>
  <w:num w:numId="18">
    <w:abstractNumId w:val="31"/>
  </w:num>
  <w:num w:numId="19">
    <w:abstractNumId w:val="13"/>
  </w:num>
  <w:num w:numId="20">
    <w:abstractNumId w:val="22"/>
  </w:num>
  <w:num w:numId="21">
    <w:abstractNumId w:val="28"/>
  </w:num>
  <w:num w:numId="22">
    <w:abstractNumId w:val="0"/>
  </w:num>
  <w:num w:numId="23">
    <w:abstractNumId w:val="3"/>
  </w:num>
  <w:num w:numId="24">
    <w:abstractNumId w:val="18"/>
  </w:num>
  <w:num w:numId="25">
    <w:abstractNumId w:val="5"/>
  </w:num>
  <w:num w:numId="26">
    <w:abstractNumId w:val="29"/>
  </w:num>
  <w:num w:numId="27">
    <w:abstractNumId w:val="10"/>
  </w:num>
  <w:num w:numId="28">
    <w:abstractNumId w:val="11"/>
  </w:num>
  <w:num w:numId="29">
    <w:abstractNumId w:val="23"/>
  </w:num>
  <w:num w:numId="30">
    <w:abstractNumId w:val="6"/>
  </w:num>
  <w:num w:numId="31">
    <w:abstractNumId w:val="17"/>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3E1"/>
    <w:rsid w:val="000004FB"/>
    <w:rsid w:val="00043085"/>
    <w:rsid w:val="000B22E0"/>
    <w:rsid w:val="000B602C"/>
    <w:rsid w:val="00116F19"/>
    <w:rsid w:val="0011783B"/>
    <w:rsid w:val="00127C21"/>
    <w:rsid w:val="001532FB"/>
    <w:rsid w:val="001809DE"/>
    <w:rsid w:val="001A1281"/>
    <w:rsid w:val="001C3724"/>
    <w:rsid w:val="001C780F"/>
    <w:rsid w:val="001E59C5"/>
    <w:rsid w:val="001E6614"/>
    <w:rsid w:val="00257942"/>
    <w:rsid w:val="00260AAE"/>
    <w:rsid w:val="00274AC2"/>
    <w:rsid w:val="002755AA"/>
    <w:rsid w:val="00294673"/>
    <w:rsid w:val="002A1FCE"/>
    <w:rsid w:val="002B7766"/>
    <w:rsid w:val="002C11E7"/>
    <w:rsid w:val="002D2A11"/>
    <w:rsid w:val="002F08CC"/>
    <w:rsid w:val="00305D03"/>
    <w:rsid w:val="00346BF9"/>
    <w:rsid w:val="00363F7B"/>
    <w:rsid w:val="003753E1"/>
    <w:rsid w:val="003841FF"/>
    <w:rsid w:val="003E5BA0"/>
    <w:rsid w:val="003F3EA7"/>
    <w:rsid w:val="00431F25"/>
    <w:rsid w:val="00456E5E"/>
    <w:rsid w:val="004B6ECA"/>
    <w:rsid w:val="004E7E2D"/>
    <w:rsid w:val="00572232"/>
    <w:rsid w:val="005735F5"/>
    <w:rsid w:val="00573843"/>
    <w:rsid w:val="005B50C4"/>
    <w:rsid w:val="005C1291"/>
    <w:rsid w:val="005D47DF"/>
    <w:rsid w:val="005D6DDB"/>
    <w:rsid w:val="005F2091"/>
    <w:rsid w:val="005F4226"/>
    <w:rsid w:val="0061667B"/>
    <w:rsid w:val="006176E1"/>
    <w:rsid w:val="00621D14"/>
    <w:rsid w:val="006305C6"/>
    <w:rsid w:val="006316D1"/>
    <w:rsid w:val="00634E7B"/>
    <w:rsid w:val="00657EC2"/>
    <w:rsid w:val="00687619"/>
    <w:rsid w:val="0069135C"/>
    <w:rsid w:val="006948CB"/>
    <w:rsid w:val="006B40D5"/>
    <w:rsid w:val="006D2D50"/>
    <w:rsid w:val="00707E55"/>
    <w:rsid w:val="00735FA5"/>
    <w:rsid w:val="007445FA"/>
    <w:rsid w:val="0078213C"/>
    <w:rsid w:val="0078683B"/>
    <w:rsid w:val="007A784B"/>
    <w:rsid w:val="007D3724"/>
    <w:rsid w:val="0080588E"/>
    <w:rsid w:val="00812225"/>
    <w:rsid w:val="00830ED1"/>
    <w:rsid w:val="00837F06"/>
    <w:rsid w:val="00863A0C"/>
    <w:rsid w:val="008D7B0B"/>
    <w:rsid w:val="008E5873"/>
    <w:rsid w:val="008E7FFC"/>
    <w:rsid w:val="008F7682"/>
    <w:rsid w:val="00944EBD"/>
    <w:rsid w:val="0096661A"/>
    <w:rsid w:val="0097779D"/>
    <w:rsid w:val="009A1098"/>
    <w:rsid w:val="00A223A2"/>
    <w:rsid w:val="00A22DB5"/>
    <w:rsid w:val="00A45E99"/>
    <w:rsid w:val="00A663FA"/>
    <w:rsid w:val="00A73097"/>
    <w:rsid w:val="00A755AE"/>
    <w:rsid w:val="00B14D10"/>
    <w:rsid w:val="00B22486"/>
    <w:rsid w:val="00B3083D"/>
    <w:rsid w:val="00B9088E"/>
    <w:rsid w:val="00BB3B8E"/>
    <w:rsid w:val="00BC776A"/>
    <w:rsid w:val="00BE045B"/>
    <w:rsid w:val="00BE2492"/>
    <w:rsid w:val="00C17C1E"/>
    <w:rsid w:val="00C23C67"/>
    <w:rsid w:val="00C307E1"/>
    <w:rsid w:val="00C4644D"/>
    <w:rsid w:val="00C6357C"/>
    <w:rsid w:val="00D211EA"/>
    <w:rsid w:val="00D33468"/>
    <w:rsid w:val="00D43C37"/>
    <w:rsid w:val="00D453C3"/>
    <w:rsid w:val="00D60389"/>
    <w:rsid w:val="00D70BE3"/>
    <w:rsid w:val="00DA1D43"/>
    <w:rsid w:val="00DD4C34"/>
    <w:rsid w:val="00DE24D1"/>
    <w:rsid w:val="00E373D4"/>
    <w:rsid w:val="00E72E92"/>
    <w:rsid w:val="00E73E96"/>
    <w:rsid w:val="00E8520F"/>
    <w:rsid w:val="00E9392D"/>
    <w:rsid w:val="00EA7AC4"/>
    <w:rsid w:val="00ED0B22"/>
    <w:rsid w:val="00EE03B6"/>
    <w:rsid w:val="00EE317A"/>
    <w:rsid w:val="00EF7C7B"/>
    <w:rsid w:val="00F134EB"/>
    <w:rsid w:val="00F13D24"/>
    <w:rsid w:val="00F15418"/>
    <w:rsid w:val="00F30765"/>
    <w:rsid w:val="00F332AC"/>
    <w:rsid w:val="00F66A13"/>
    <w:rsid w:val="00F84527"/>
    <w:rsid w:val="00FF08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321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53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E5BA0"/>
    <w:pPr>
      <w:ind w:left="720"/>
      <w:contextualSpacing/>
    </w:pPr>
  </w:style>
  <w:style w:type="paragraph" w:styleId="Header">
    <w:name w:val="header"/>
    <w:basedOn w:val="Normal"/>
    <w:link w:val="HeaderChar"/>
    <w:uiPriority w:val="99"/>
    <w:unhideWhenUsed/>
    <w:rsid w:val="002755AA"/>
    <w:pPr>
      <w:tabs>
        <w:tab w:val="center" w:pos="4320"/>
        <w:tab w:val="right" w:pos="8640"/>
      </w:tabs>
    </w:pPr>
  </w:style>
  <w:style w:type="character" w:customStyle="1" w:styleId="HeaderChar">
    <w:name w:val="Header Char"/>
    <w:basedOn w:val="DefaultParagraphFont"/>
    <w:link w:val="Header"/>
    <w:uiPriority w:val="99"/>
    <w:rsid w:val="002755AA"/>
  </w:style>
  <w:style w:type="paragraph" w:styleId="Footer">
    <w:name w:val="footer"/>
    <w:basedOn w:val="Normal"/>
    <w:link w:val="FooterChar"/>
    <w:uiPriority w:val="99"/>
    <w:unhideWhenUsed/>
    <w:rsid w:val="002755AA"/>
    <w:pPr>
      <w:tabs>
        <w:tab w:val="center" w:pos="4320"/>
        <w:tab w:val="right" w:pos="8640"/>
      </w:tabs>
    </w:pPr>
  </w:style>
  <w:style w:type="character" w:customStyle="1" w:styleId="FooterChar">
    <w:name w:val="Footer Char"/>
    <w:basedOn w:val="DefaultParagraphFont"/>
    <w:link w:val="Footer"/>
    <w:uiPriority w:val="99"/>
    <w:rsid w:val="002755AA"/>
  </w:style>
  <w:style w:type="paragraph" w:styleId="BalloonText">
    <w:name w:val="Balloon Text"/>
    <w:basedOn w:val="Normal"/>
    <w:link w:val="BalloonTextChar"/>
    <w:uiPriority w:val="99"/>
    <w:semiHidden/>
    <w:unhideWhenUsed/>
    <w:rsid w:val="00E73E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3E96"/>
    <w:rPr>
      <w:rFonts w:ascii="Lucida Grande" w:hAnsi="Lucida Grande" w:cs="Lucida Grande"/>
      <w:sz w:val="18"/>
      <w:szCs w:val="18"/>
    </w:rPr>
  </w:style>
  <w:style w:type="character" w:styleId="Hyperlink">
    <w:name w:val="Hyperlink"/>
    <w:basedOn w:val="DefaultParagraphFont"/>
    <w:uiPriority w:val="99"/>
    <w:unhideWhenUsed/>
    <w:rsid w:val="00830ED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53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E5BA0"/>
    <w:pPr>
      <w:ind w:left="720"/>
      <w:contextualSpacing/>
    </w:pPr>
  </w:style>
  <w:style w:type="paragraph" w:styleId="Header">
    <w:name w:val="header"/>
    <w:basedOn w:val="Normal"/>
    <w:link w:val="HeaderChar"/>
    <w:uiPriority w:val="99"/>
    <w:unhideWhenUsed/>
    <w:rsid w:val="002755AA"/>
    <w:pPr>
      <w:tabs>
        <w:tab w:val="center" w:pos="4320"/>
        <w:tab w:val="right" w:pos="8640"/>
      </w:tabs>
    </w:pPr>
  </w:style>
  <w:style w:type="character" w:customStyle="1" w:styleId="HeaderChar">
    <w:name w:val="Header Char"/>
    <w:basedOn w:val="DefaultParagraphFont"/>
    <w:link w:val="Header"/>
    <w:uiPriority w:val="99"/>
    <w:rsid w:val="002755AA"/>
  </w:style>
  <w:style w:type="paragraph" w:styleId="Footer">
    <w:name w:val="footer"/>
    <w:basedOn w:val="Normal"/>
    <w:link w:val="FooterChar"/>
    <w:uiPriority w:val="99"/>
    <w:unhideWhenUsed/>
    <w:rsid w:val="002755AA"/>
    <w:pPr>
      <w:tabs>
        <w:tab w:val="center" w:pos="4320"/>
        <w:tab w:val="right" w:pos="8640"/>
      </w:tabs>
    </w:pPr>
  </w:style>
  <w:style w:type="character" w:customStyle="1" w:styleId="FooterChar">
    <w:name w:val="Footer Char"/>
    <w:basedOn w:val="DefaultParagraphFont"/>
    <w:link w:val="Footer"/>
    <w:uiPriority w:val="99"/>
    <w:rsid w:val="002755AA"/>
  </w:style>
  <w:style w:type="paragraph" w:styleId="BalloonText">
    <w:name w:val="Balloon Text"/>
    <w:basedOn w:val="Normal"/>
    <w:link w:val="BalloonTextChar"/>
    <w:uiPriority w:val="99"/>
    <w:semiHidden/>
    <w:unhideWhenUsed/>
    <w:rsid w:val="00E73E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3E96"/>
    <w:rPr>
      <w:rFonts w:ascii="Lucida Grande" w:hAnsi="Lucida Grande" w:cs="Lucida Grande"/>
      <w:sz w:val="18"/>
      <w:szCs w:val="18"/>
    </w:rPr>
  </w:style>
  <w:style w:type="character" w:styleId="Hyperlink">
    <w:name w:val="Hyperlink"/>
    <w:basedOn w:val="DefaultParagraphFont"/>
    <w:uiPriority w:val="99"/>
    <w:unhideWhenUsed/>
    <w:rsid w:val="00830E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yperlink" Target="http://ausvels.vcaa.vic.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1710</Words>
  <Characters>9748</Characters>
  <Application>Microsoft Macintosh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CEO Ballarat</Company>
  <LinksUpToDate>false</LinksUpToDate>
  <CharactersWithSpaces>11436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Doody</dc:creator>
  <cp:keywords/>
  <dc:description/>
  <cp:lastModifiedBy>Anne Doody</cp:lastModifiedBy>
  <cp:revision>2</cp:revision>
  <cp:lastPrinted>2011-11-28T23:46:00Z</cp:lastPrinted>
  <dcterms:created xsi:type="dcterms:W3CDTF">2012-06-06T00:27:00Z</dcterms:created>
  <dcterms:modified xsi:type="dcterms:W3CDTF">2012-06-06T00:27:00Z</dcterms:modified>
</cp:coreProperties>
</file>